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07" w:rsidRDefault="00C21D07" w:rsidP="00B11C1C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E927D5" w:rsidRPr="00CA686E" w:rsidRDefault="00B11C1C" w:rsidP="00B11C1C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</w:t>
      </w:r>
      <w:r w:rsidR="00E927D5" w:rsidRPr="00CA686E">
        <w:rPr>
          <w:rFonts w:ascii="Times New Roman" w:hAnsi="Times New Roman" w:cs="Times New Roman"/>
          <w:sz w:val="28"/>
          <w:szCs w:val="28"/>
        </w:rPr>
        <w:t>ішення Рівненської</w:t>
      </w:r>
    </w:p>
    <w:p w:rsidR="00E927D5" w:rsidRPr="00CA686E" w:rsidRDefault="00E927D5" w:rsidP="00B11C1C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 w:rsidRPr="00CA686E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E927D5" w:rsidRPr="00CA686E" w:rsidRDefault="00E927D5" w:rsidP="00B11C1C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  <w:r w:rsidRPr="00CA686E">
        <w:rPr>
          <w:rFonts w:ascii="Times New Roman" w:hAnsi="Times New Roman" w:cs="Times New Roman"/>
          <w:sz w:val="28"/>
          <w:szCs w:val="28"/>
        </w:rPr>
        <w:t>_________    № ____</w:t>
      </w:r>
    </w:p>
    <w:p w:rsidR="00CC6CE0" w:rsidRPr="00CA686E" w:rsidRDefault="00CC6CE0" w:rsidP="00CA686E">
      <w:pPr>
        <w:spacing w:after="0"/>
      </w:pPr>
    </w:p>
    <w:p w:rsidR="00D01EA2" w:rsidRPr="00CA686E" w:rsidRDefault="00437095" w:rsidP="00CA686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Підсумковий з</w:t>
      </w:r>
      <w:r w:rsidR="00E927D5" w:rsidRPr="00CA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віт </w:t>
      </w:r>
      <w:r w:rsidR="006B2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</w:t>
      </w:r>
      <w:r w:rsidR="00E927D5" w:rsidRPr="00CA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7F02AB" w:rsidRPr="00CA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впровадження</w:t>
      </w:r>
      <w:r w:rsidR="00E927D5" w:rsidRPr="00CA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Плану дій сталого енергетичного розвитку міста </w:t>
      </w:r>
      <w:r w:rsidR="00424BE6" w:rsidRPr="00CA6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Рівного</w:t>
      </w:r>
      <w:r w:rsidR="00D01EA2" w:rsidRPr="00CA686E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до 2020 року</w:t>
      </w:r>
    </w:p>
    <w:p w:rsidR="00F06258" w:rsidRPr="00CA686E" w:rsidRDefault="00866C94" w:rsidP="00CA686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станом на 1 січня 2021</w:t>
      </w:r>
      <w:r w:rsidR="00F06258" w:rsidRPr="00CA686E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року</w:t>
      </w:r>
    </w:p>
    <w:p w:rsidR="00CC6CE0" w:rsidRPr="00CA686E" w:rsidRDefault="00CC6CE0" w:rsidP="00CA686E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547"/>
        <w:gridCol w:w="1417"/>
        <w:gridCol w:w="1701"/>
        <w:gridCol w:w="1701"/>
        <w:gridCol w:w="1276"/>
        <w:gridCol w:w="1984"/>
      </w:tblGrid>
      <w:tr w:rsidR="00F875F0" w:rsidRPr="00CA686E" w:rsidTr="00DA169F">
        <w:trPr>
          <w:cantSplit/>
          <w:trHeight w:val="1283"/>
        </w:trPr>
        <w:tc>
          <w:tcPr>
            <w:tcW w:w="570" w:type="dxa"/>
          </w:tcPr>
          <w:p w:rsidR="00F875F0" w:rsidRPr="00CA686E" w:rsidRDefault="00F875F0" w:rsidP="00CA686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6E">
              <w:rPr>
                <w:rFonts w:ascii="Times New Roman" w:hAnsi="Times New Roman" w:cs="Times New Roman"/>
                <w:sz w:val="24"/>
                <w:szCs w:val="24"/>
              </w:rPr>
              <w:t>№ пор.</w:t>
            </w:r>
          </w:p>
        </w:tc>
        <w:tc>
          <w:tcPr>
            <w:tcW w:w="6547" w:type="dxa"/>
            <w:vAlign w:val="center"/>
          </w:tcPr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</w:t>
            </w:r>
          </w:p>
        </w:tc>
        <w:tc>
          <w:tcPr>
            <w:tcW w:w="1417" w:type="dxa"/>
            <w:vAlign w:val="center"/>
          </w:tcPr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 реалізації</w:t>
            </w:r>
          </w:p>
        </w:tc>
        <w:tc>
          <w:tcPr>
            <w:tcW w:w="1701" w:type="dxa"/>
            <w:vAlign w:val="center"/>
          </w:tcPr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Заплановане фінансування,</w:t>
            </w:r>
          </w:p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1701" w:type="dxa"/>
            <w:vAlign w:val="center"/>
          </w:tcPr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Використане фінансування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ПДСЕР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1276" w:type="dxa"/>
            <w:vAlign w:val="center"/>
          </w:tcPr>
          <w:p w:rsidR="00F875F0" w:rsidRPr="00CA686E" w:rsidRDefault="00F875F0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вико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нання</w:t>
            </w:r>
          </w:p>
        </w:tc>
        <w:tc>
          <w:tcPr>
            <w:tcW w:w="1984" w:type="dxa"/>
            <w:vAlign w:val="center"/>
          </w:tcPr>
          <w:p w:rsidR="00F875F0" w:rsidRDefault="00DA169F" w:rsidP="00CA686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</w:tbl>
    <w:p w:rsidR="0045329D" w:rsidRPr="00CA686E" w:rsidRDefault="0045329D" w:rsidP="00CA686E">
      <w:pPr>
        <w:spacing w:after="0" w:line="240" w:lineRule="auto"/>
        <w:ind w:right="-313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557"/>
        <w:gridCol w:w="1417"/>
        <w:gridCol w:w="1701"/>
        <w:gridCol w:w="1701"/>
        <w:gridCol w:w="1276"/>
        <w:gridCol w:w="1985"/>
      </w:tblGrid>
      <w:tr w:rsidR="00F875F0" w:rsidRPr="00CA686E" w:rsidTr="00F875F0">
        <w:trPr>
          <w:cantSplit/>
          <w:trHeight w:val="156"/>
          <w:tblHeader/>
        </w:trPr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6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875F0" w:rsidRPr="00CA686E" w:rsidRDefault="00F875F0" w:rsidP="00CA6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C15" w:rsidRPr="00CA686E" w:rsidTr="00563294">
        <w:tblPrEx>
          <w:tblLook w:val="04A0" w:firstRow="1" w:lastRow="0" w:firstColumn="1" w:lastColumn="0" w:noHBand="0" w:noVBand="1"/>
        </w:tblPrEx>
        <w:trPr>
          <w:cantSplit/>
          <w:trHeight w:val="438"/>
        </w:trPr>
        <w:tc>
          <w:tcPr>
            <w:tcW w:w="15197" w:type="dxa"/>
            <w:gridSpan w:val="7"/>
            <w:shd w:val="clear" w:color="auto" w:fill="auto"/>
            <w:noWrap/>
          </w:tcPr>
          <w:p w:rsidR="005D0C15" w:rsidRPr="00E33686" w:rsidRDefault="005D0C15" w:rsidP="0037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3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3.2. Заходи в секторі муніципальних будівель, обладнання/об’єктів</w:t>
            </w:r>
          </w:p>
        </w:tc>
      </w:tr>
      <w:tr w:rsidR="00F875F0" w:rsidRPr="00CA686E" w:rsidTr="00F875F0">
        <w:tblPrEx>
          <w:tblLook w:val="04A0" w:firstRow="1" w:lastRow="0" w:firstColumn="1" w:lastColumn="0" w:noHBand="0" w:noVBand="1"/>
        </w:tblPrEx>
        <w:trPr>
          <w:cantSplit/>
          <w:trHeight w:val="264"/>
        </w:trPr>
        <w:tc>
          <w:tcPr>
            <w:tcW w:w="560" w:type="dxa"/>
            <w:shd w:val="clear" w:color="auto" w:fill="auto"/>
            <w:noWrap/>
          </w:tcPr>
          <w:p w:rsidR="00F875F0" w:rsidRPr="00CA686E" w:rsidRDefault="00F875F0" w:rsidP="00CA686E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3.2.1</w:t>
            </w:r>
            <w:r w:rsidRPr="00CA68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F875F0" w:rsidRPr="00CA686E" w:rsidRDefault="00F875F0" w:rsidP="00CA686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6E">
              <w:rPr>
                <w:rFonts w:ascii="Times New Roman" w:hAnsi="Times New Roman" w:cs="Times New Roman"/>
                <w:b/>
                <w:sz w:val="24"/>
                <w:szCs w:val="24"/>
              </w:rPr>
              <w:t>Заходи в секторі муніципальних будівель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75F0" w:rsidRPr="00CA686E" w:rsidRDefault="00F875F0" w:rsidP="0092187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75F0" w:rsidRPr="009F21D0" w:rsidRDefault="00F875F0" w:rsidP="00CA686E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211 192,90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75F0" w:rsidRPr="00CA686E" w:rsidRDefault="00F875F0" w:rsidP="002F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147 925,323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875F0" w:rsidRPr="00CA686E" w:rsidRDefault="00F875F0" w:rsidP="00CA0736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70%</w:t>
            </w:r>
          </w:p>
        </w:tc>
        <w:tc>
          <w:tcPr>
            <w:tcW w:w="1985" w:type="dxa"/>
          </w:tcPr>
          <w:p w:rsidR="00F875F0" w:rsidRDefault="00F875F0" w:rsidP="00CA0736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875F0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F875F0" w:rsidRPr="00507FC7" w:rsidRDefault="00F875F0" w:rsidP="00DC75B4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F875F0" w:rsidRPr="00507FC7" w:rsidRDefault="00F875F0" w:rsidP="00CA686E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Розвиток та вдосконалення системи енергетичного менеджменту в місті Рівному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75F0" w:rsidRPr="00507FC7" w:rsidRDefault="00F875F0" w:rsidP="00CA68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875F0" w:rsidRPr="00507FC7" w:rsidRDefault="00F875F0" w:rsidP="00CA686E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1 256,00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875F0" w:rsidRPr="00507FC7" w:rsidRDefault="00F875F0" w:rsidP="00CA686E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1 554,722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875F0" w:rsidRPr="00507FC7" w:rsidRDefault="00F875F0" w:rsidP="00CA686E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F875F0" w:rsidRDefault="00054FB1" w:rsidP="00F875F0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507FC7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ламп розжарювання в закладах бюджетної сфери на енергозберігаючі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1 630,18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64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507FC7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термомодернізація бюджетних будівель, І черга (перелік об’єктів наведено у Звіті про енергетичний аудит, виконаному ТзОВ "АРНІКА-Центр")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191 760,90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132 482,31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507FC7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hideMark/>
          </w:tcPr>
          <w:p w:rsidR="00054FB1" w:rsidRPr="00507FC7" w:rsidRDefault="00054FB1" w:rsidP="00054FB1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в навчальний процес шкіл курсів та факультативних занять щодо питань енергозбереження, енергоефективності та інше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754,23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236</w:t>
            </w: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507FC7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лічильників обліку та регуляторів теплової енергії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983,47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507FC7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старих алюмінієвих вікон (ДЮСШ №4)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569,21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507FC7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  <w:r w:rsidRPr="00507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30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Комунального закладу "Центр первинної медико-санітарної допомоги "Ювілейний"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завершений без утеплення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60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Утеплення фасаду та влаштування індивідуальної котельні в Рівненській міській стоматологічній поліклініці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фінансування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60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теплопостачання міської дитячої лікарні на вул. В’ячеслава Чорновола, 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1 670,00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2 001,20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1095"/>
        </w:trPr>
        <w:tc>
          <w:tcPr>
            <w:tcW w:w="560" w:type="dxa"/>
            <w:shd w:val="clear" w:color="auto" w:fill="auto"/>
            <w:noWrap/>
            <w:hideMark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Застосування геліосистем на основі вакуумних сонячних колекторів для заміщення теплового навантаження системи гарячого водопостачання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1 606,00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впроваджується в рамках проєкту НЕФКО</w:t>
            </w:r>
          </w:p>
        </w:tc>
      </w:tr>
      <w:tr w:rsidR="00054FB1" w:rsidRPr="00CA686E" w:rsidTr="00F875F0">
        <w:tblPrEx>
          <w:tblLook w:val="04A0" w:firstRow="1" w:lastRow="0" w:firstColumn="1" w:lastColumn="0" w:noHBand="0" w:noVBand="1"/>
        </w:tblPrEx>
        <w:trPr>
          <w:cantSplit/>
          <w:trHeight w:val="430"/>
        </w:trPr>
        <w:tc>
          <w:tcPr>
            <w:tcW w:w="560" w:type="dxa"/>
            <w:shd w:val="clear" w:color="auto" w:fill="auto"/>
            <w:noWrap/>
          </w:tcPr>
          <w:p w:rsidR="00054FB1" w:rsidRPr="0092187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57" w:type="dxa"/>
            <w:shd w:val="clear" w:color="auto" w:fill="auto"/>
            <w:vAlign w:val="center"/>
          </w:tcPr>
          <w:p w:rsidR="00054FB1" w:rsidRPr="0092187E" w:rsidRDefault="00054FB1" w:rsidP="00054F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7E">
              <w:rPr>
                <w:rFonts w:ascii="Times New Roman" w:hAnsi="Times New Roman" w:cs="Times New Roman"/>
                <w:b/>
                <w:sz w:val="24"/>
                <w:szCs w:val="24"/>
              </w:rPr>
              <w:t>Заходи в секторі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уніципальних обладнань/об’єктів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54FB1" w:rsidRPr="00CA686E" w:rsidTr="00F875F0">
        <w:tblPrEx>
          <w:tblLook w:val="04A0" w:firstRow="1" w:lastRow="0" w:firstColumn="1" w:lastColumn="0" w:noHBand="0" w:noVBand="1"/>
        </w:tblPrEx>
        <w:trPr>
          <w:cantSplit/>
          <w:trHeight w:val="478"/>
        </w:trPr>
        <w:tc>
          <w:tcPr>
            <w:tcW w:w="560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3.2.2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Теплопостачання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9F21D0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287 151,15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167 214,03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58%</w:t>
            </w:r>
          </w:p>
        </w:tc>
        <w:tc>
          <w:tcPr>
            <w:tcW w:w="1985" w:type="dxa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56"/>
        </w:trPr>
        <w:tc>
          <w:tcPr>
            <w:tcW w:w="560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Прокладання і перекладання теплових мереж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113 734,30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116 390,00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054FB1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054FB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560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з підтримання котельного обладнання Приватного акціонерного товариства "ЕСКО-РІВНЕ" в належному стані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54FB1" w:rsidRPr="00CA686E" w:rsidRDefault="00054FB1" w:rsidP="00054FB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054FB1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703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 комплексної модернізації котельні на вулиці Соборній, 225-К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2013-2020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40 297,00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10 320,83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55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 перерозподілу теплового навантаження між котельнями на вулиці Коперника, 44-Б, вулиці Герцена, 5-А та вулиці Соборній, 225-К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9 538,00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фінансування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967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з підтримання котельного обладнання Товариства з обмеженою відповідальністю "Рівнетеплоенерго"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13 708,50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6 969,05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69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Модернізація котлів типу ТВГ та КВГ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4 365,00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34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теплообмінників на котельнях Приватного акціонерного товариства "ЕСКО-РІВНЕ"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2014-2015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712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котельні на вул. Курчатова, 54-А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1 832,91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1 832,91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котельні на вул. Макарова, 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9 226,34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9 226,34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E4EFF" w:rsidRPr="001E4EFF" w:rsidRDefault="001E4EFF" w:rsidP="001E4EF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  <w:p w:rsidR="008E47F7" w:rsidRPr="00CA686E" w:rsidRDefault="008E47F7" w:rsidP="008E47F7">
            <w:pPr>
              <w:jc w:val="center"/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існуючих хімводоочисток на котельнях на автоматичні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6 333,30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E4EFF" w:rsidRPr="001E4EFF" w:rsidRDefault="001E4EFF" w:rsidP="001E4EF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  <w:p w:rsidR="008E47F7" w:rsidRPr="00CA686E" w:rsidRDefault="008E47F7" w:rsidP="008E4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37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енергоефективності системи гарячого водопостачання від центрального теплового пункту (ЦТП по вул. О.Теліги, 21-Б)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51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Влаштування твердопаливного котла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1095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Перерозподіл теплового навантаження між котельнями Виключити з ПДСЕР Переплітається з: Проект перерозподілу теплового навантаження між котельнями на вулиці Коперника, 44-Б, вулиці Герцена, 5-А та вулиці Соборній, 225-К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4 766,80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81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центральних теплових пунктів із заміною кожухотрубних підігрівачів на пластинчасті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54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Закриття котельні на вулиці Шкільній, 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62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котельні на вул. Князя Володимира, 75-Б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1095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ія котельні на вулиці 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Поліській, 5-Б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фінансування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86"/>
        </w:trPr>
        <w:tc>
          <w:tcPr>
            <w:tcW w:w="560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Автоматичне регулювання температури подачі гарячої води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2014-2015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3.2.3</w:t>
            </w:r>
            <w:r w:rsidRPr="00CA68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974" w:type="dxa"/>
            <w:gridSpan w:val="2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Водопостачання та очищення стічних вод </w:t>
            </w:r>
            <w:r w:rsidRPr="00CA6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7F7" w:rsidRPr="009F21D0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187 950,07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20 681,162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Інвентаризація водопровідно-каналізаційних мереж та споруд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та заміна водолічильників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системи комерційного обліку електроенергії (АСКОЕ)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насосів станцій підкачки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застарілого електронасосного обладнання на сучасне енергозберігаюче обладнання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12 760,02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аварійних ділянок водопроводу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6 286,07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3 026,14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Заміна зношених та аварійних ділянок каналізаційних мереж та колекторів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1 714,35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Реконструкція очисних споруд каналізації міста Рівного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фінансування</w:t>
            </w:r>
          </w:p>
        </w:tc>
      </w:tr>
      <w:tr w:rsidR="005D0C15" w:rsidRPr="00CA686E" w:rsidTr="00563294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15197" w:type="dxa"/>
            <w:gridSpan w:val="7"/>
            <w:shd w:val="clear" w:color="auto" w:fill="auto"/>
            <w:noWrap/>
            <w:vAlign w:val="center"/>
          </w:tcPr>
          <w:p w:rsidR="005D0C15" w:rsidRPr="00E33686" w:rsidRDefault="005D0C15" w:rsidP="008E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3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3.3. Заходи в секторі житлових будівель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3.3.1</w:t>
            </w:r>
            <w:r w:rsidRPr="00CA68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557" w:type="dxa"/>
            <w:shd w:val="clear" w:color="auto" w:fill="auto"/>
            <w:vAlign w:val="bottom"/>
            <w:hideMark/>
          </w:tcPr>
          <w:p w:rsidR="008E47F7" w:rsidRPr="00CA686E" w:rsidRDefault="008E47F7" w:rsidP="008E47F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6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 в секторі житлових будівель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9F21D0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674 252,11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523 003,16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78%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побутових лічильників газу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69 405,60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33 981,30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 закриття центральних теплових пунктів (далі – ЦТП) та встановлення індивідуальних теплових пунктів (далі – ІТП)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11 074,00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864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Влаштування вузлів автоматизованого обліку та регулювання теплової енергії (Соборна 183,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D964B8" w:rsidP="00D964B8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9,3</w:t>
            </w:r>
            <w:r w:rsidR="008E47F7"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захід виконано з фінансуванням 70,0 тис.грн.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Переведення домогосподарств на енергоощадні пристрої освітлення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18 060,31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060,31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1560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термосанація  житлових будинків, у тому числі будинків ОСББ (Програма утеплення фасадів житлових будинків Рівненської міської ради на 2015 – 2019 роки. Муніципальна програма сталого розвитку м. Рівного на 2013 – 2017 роки)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70 960,00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192 593,85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</w:t>
            </w: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обліку енергії для освітлення місць загального користування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4 370,00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146,30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563294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</w:t>
            </w:r>
            <w:r w:rsidR="008E47F7"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захід виконано з фінансуванням 146,3 тис.грн.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133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щодо утримання житлового фонду в належному стані (Програма реформування та розвитку житлово-комунального господарства міста Рівного на 2015 – 2019 роки)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368 007,20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86 917,20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40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Капітальний ремонт та модернізація ліфтового господарства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67 800,00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113 460,40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в багатоквартирних будинках засобів обліку теплової енергії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2012-2016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48 195,00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37 420,00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563294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77,6</w:t>
            </w:r>
            <w:r w:rsidR="008E47F7"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Влаштування індивідуальних теплових пунктів (ІТП) та 15 вузлів обліку і регулювання теплової енергії (ВОіРТЕ)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просвітницько-інформаційних кампаній для житлового фонду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4 860,00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34 095,90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563294" w:rsidP="00563294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="008E47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</w:t>
            </w:r>
            <w:r w:rsidR="001E4E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Популяризація ідей енергозбереження та енергоефективності серед мешканців міста Рівного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7 620,00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3 107,90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5D0C15" w:rsidRPr="00CA686E" w:rsidTr="00563294">
        <w:tblPrEx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15197" w:type="dxa"/>
            <w:gridSpan w:val="7"/>
            <w:shd w:val="clear" w:color="auto" w:fill="auto"/>
            <w:noWrap/>
          </w:tcPr>
          <w:p w:rsidR="005D0C15" w:rsidRPr="00E33686" w:rsidRDefault="005D0C15" w:rsidP="008E4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3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3.4. Заходи в секторі муніципального громадського освітлення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93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6E">
              <w:rPr>
                <w:rFonts w:ascii="Times New Roman" w:hAnsi="Times New Roman" w:cs="Times New Roman"/>
                <w:b/>
                <w:sz w:val="24"/>
                <w:szCs w:val="24"/>
              </w:rPr>
              <w:t>Заходи в секторі муніципального громадського освітлення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9F21D0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43 711,15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5 966,00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Паспортизація мереж зовнішнього освітлення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780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Запровадження автоматизованої системи керування зовнішнім освітленням міста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1 439,00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1E4EFF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68,5</w:t>
            </w:r>
            <w:r w:rsidR="008E47F7"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 з фінансуванням 985,0 тис.грн.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реконструкція мереж зовнішнього освітлення міста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41 050,00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4 281,00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1E4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,4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автоматичних вуличних світлодіодних світильників на сонячних батареях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522,15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фінансування</w:t>
            </w:r>
          </w:p>
        </w:tc>
      </w:tr>
      <w:tr w:rsidR="005D0C15" w:rsidRPr="00CA686E" w:rsidTr="00563294">
        <w:tblPrEx>
          <w:tblLook w:val="04A0" w:firstRow="1" w:lastRow="0" w:firstColumn="1" w:lastColumn="0" w:noHBand="0" w:noVBand="1"/>
        </w:tblPrEx>
        <w:trPr>
          <w:cantSplit/>
          <w:trHeight w:val="420"/>
        </w:trPr>
        <w:tc>
          <w:tcPr>
            <w:tcW w:w="15197" w:type="dxa"/>
            <w:gridSpan w:val="7"/>
            <w:shd w:val="clear" w:color="auto" w:fill="auto"/>
            <w:noWrap/>
          </w:tcPr>
          <w:p w:rsidR="005D0C15" w:rsidRPr="00E33686" w:rsidRDefault="005D0C15" w:rsidP="008E47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3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3.5. Заходи в секторі громадського та муніципального транспорту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98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3.5.1</w:t>
            </w:r>
            <w:r w:rsidRPr="00CA68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Громадський та муніципальний транспорт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47F7" w:rsidRPr="00CA686E" w:rsidRDefault="008E47F7" w:rsidP="008E47F7">
            <w:pPr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9F21D0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358 318,62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114 457,40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</w:t>
            </w:r>
            <w:r w:rsidRPr="00CA6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312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тролейбусного парку міста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2011-2020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348 332,04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114 457,40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8E47F7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Модернізація систем керування потужністю тягових двигунів</w:t>
            </w:r>
            <w:bookmarkStart w:id="0" w:name="_GoBack"/>
            <w:bookmarkEnd w:id="0"/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тролейбусів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8 509,52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7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Переведення громадського та муніципального транспорту на біодизельне пальне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відсутня технічна можливість</w:t>
            </w:r>
          </w:p>
        </w:tc>
      </w:tr>
      <w:tr w:rsidR="008E47F7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560" w:type="dxa"/>
            <w:shd w:val="clear" w:color="auto" w:fill="auto"/>
            <w:noWrap/>
            <w:hideMark/>
          </w:tcPr>
          <w:p w:rsidR="008E47F7" w:rsidRPr="00CA686E" w:rsidRDefault="008E47F7" w:rsidP="008E47F7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Впровадження системи обліку електроенергії рухомого складу тролейбусів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2016-2020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8E47F7" w:rsidRPr="00CA686E" w:rsidRDefault="008E47F7" w:rsidP="008E47F7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недоцільно</w:t>
            </w:r>
          </w:p>
        </w:tc>
      </w:tr>
      <w:tr w:rsidR="00A84FB3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698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557" w:type="dxa"/>
            <w:shd w:val="clear" w:color="auto" w:fill="auto"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 біометану для заправки муніципального транспорту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956,76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84FB3" w:rsidRPr="00CA686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0,0%</w:t>
            </w:r>
          </w:p>
        </w:tc>
        <w:tc>
          <w:tcPr>
            <w:tcW w:w="1985" w:type="dxa"/>
            <w:vAlign w:val="center"/>
          </w:tcPr>
          <w:p w:rsidR="00A84FB3" w:rsidRPr="00CA686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відсутня технічна можливість</w:t>
            </w:r>
          </w:p>
        </w:tc>
      </w:tr>
      <w:tr w:rsidR="005D0C15" w:rsidRPr="00CA686E" w:rsidTr="00563294">
        <w:tblPrEx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15197" w:type="dxa"/>
            <w:gridSpan w:val="7"/>
            <w:shd w:val="clear" w:color="auto" w:fill="auto"/>
            <w:noWrap/>
          </w:tcPr>
          <w:p w:rsidR="005D0C15" w:rsidRPr="00E33686" w:rsidRDefault="005D0C15" w:rsidP="00A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3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3.6. Заходи в третинному секторі</w:t>
            </w:r>
          </w:p>
        </w:tc>
      </w:tr>
      <w:tr w:rsidR="00A84FB3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560" w:type="dxa"/>
            <w:shd w:val="clear" w:color="auto" w:fill="auto"/>
            <w:noWrap/>
          </w:tcPr>
          <w:p w:rsidR="00A84FB3" w:rsidRPr="00CA686E" w:rsidRDefault="00A84FB3" w:rsidP="00A84FB3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3.6.1.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A84FB3" w:rsidRPr="00CA686E" w:rsidRDefault="00A84FB3" w:rsidP="00A8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86E">
              <w:rPr>
                <w:rFonts w:ascii="Times New Roman" w:hAnsi="Times New Roman" w:cs="Times New Roman"/>
                <w:b/>
                <w:sz w:val="24"/>
                <w:szCs w:val="24"/>
              </w:rPr>
              <w:t>Заходи в третинному секторі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FB3" w:rsidRPr="00CA686E" w:rsidRDefault="00A84FB3" w:rsidP="00A84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4FB3" w:rsidRPr="009F21D0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F2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196 162,47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4FB3" w:rsidRPr="000451BF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45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45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187,6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FB3" w:rsidRPr="000451BF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15</w:t>
            </w:r>
            <w:r w:rsidRPr="00045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A84FB3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A84FB3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560" w:type="dxa"/>
            <w:shd w:val="clear" w:color="auto" w:fill="auto"/>
            <w:noWrap/>
          </w:tcPr>
          <w:p w:rsidR="00A84FB3" w:rsidRPr="00CA686E" w:rsidRDefault="00A84FB3" w:rsidP="00A84FB3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A84FB3" w:rsidRPr="00CA686E" w:rsidRDefault="00A84FB3" w:rsidP="00A84FB3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A686E">
              <w:rPr>
                <w:rFonts w:ascii="Times New Roman" w:hAnsi="Times New Roman" w:cs="Times New Roman"/>
                <w:sz w:val="24"/>
                <w:szCs w:val="24"/>
              </w:rPr>
              <w:t>Запровадження енергоефективного освітлення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4FB3" w:rsidRPr="00CA686E" w:rsidRDefault="00A84FB3" w:rsidP="00A84F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2012-2019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4FB3" w:rsidRPr="00CA686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84FB3" w:rsidRPr="0092187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84FB3" w:rsidRPr="0092187E" w:rsidRDefault="00A84FB3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A84FB3" w:rsidRPr="0092187E" w:rsidRDefault="006F5881" w:rsidP="00A84FB3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F588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560" w:type="dxa"/>
            <w:shd w:val="clear" w:color="auto" w:fill="auto"/>
            <w:noWrap/>
          </w:tcPr>
          <w:p w:rsidR="006F5881" w:rsidRPr="00CA686E" w:rsidRDefault="006F5881" w:rsidP="006F588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hAnsi="Times New Roman" w:cs="Times New Roman"/>
                <w:sz w:val="24"/>
                <w:szCs w:val="24"/>
              </w:rPr>
              <w:t>Використання енергоефективного технологічного обладнання.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2015-2019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939,0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2%</w:t>
            </w:r>
          </w:p>
        </w:tc>
        <w:tc>
          <w:tcPr>
            <w:tcW w:w="1985" w:type="dxa"/>
            <w:vAlign w:val="center"/>
          </w:tcPr>
          <w:p w:rsidR="006F5881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6F588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560" w:type="dxa"/>
            <w:shd w:val="clear" w:color="auto" w:fill="auto"/>
            <w:noWrap/>
          </w:tcPr>
          <w:p w:rsidR="006F5881" w:rsidRPr="00CA686E" w:rsidRDefault="006F5881" w:rsidP="006F588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енергозберігаючих заходів в будівлях третинного сектору </w:t>
            </w:r>
            <w:r w:rsidRPr="00CA686E">
              <w:rPr>
                <w:rFonts w:ascii="Times New Roman" w:hAnsi="Times New Roman" w:cs="Times New Roman"/>
                <w:sz w:val="16"/>
                <w:szCs w:val="16"/>
              </w:rPr>
              <w:t>(Заходи, спрямовані на економію  енергії шляхом погодного регулювання, з налагодженням гідравлічного та теплового режиму внутрішньо-будинкових систем опалення та усуненням теплових втрат у неопалювальних приміщеннях)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2014-2019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193,74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</w:t>
            </w: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985" w:type="dxa"/>
            <w:vAlign w:val="center"/>
          </w:tcPr>
          <w:p w:rsidR="006F5881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  <w:tr w:rsidR="006F5881" w:rsidRPr="00CA686E" w:rsidTr="006F5881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560" w:type="dxa"/>
            <w:shd w:val="clear" w:color="auto" w:fill="auto"/>
            <w:noWrap/>
          </w:tcPr>
          <w:p w:rsidR="006F5881" w:rsidRPr="00CA686E" w:rsidRDefault="006F5881" w:rsidP="006F5881">
            <w:pPr>
              <w:spacing w:after="0" w:line="240" w:lineRule="auto"/>
              <w:ind w:left="-96" w:right="-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55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44" w:right="-18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Впровадження енергозберігаючих заходів в будівлях третинного сектору </w:t>
            </w:r>
            <w:r w:rsidRPr="00CA686E">
              <w:rPr>
                <w:rFonts w:ascii="Times New Roman" w:hAnsi="Times New Roman" w:cs="Times New Roman"/>
                <w:sz w:val="16"/>
                <w:szCs w:val="16"/>
              </w:rPr>
              <w:t>(Утеплення зовнішніх стін, заміна віконних конструкцій у будинках третинного сектору)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2017-2020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CA686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A6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F5881" w:rsidRPr="0092187E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1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48%</w:t>
            </w:r>
          </w:p>
        </w:tc>
        <w:tc>
          <w:tcPr>
            <w:tcW w:w="1985" w:type="dxa"/>
            <w:vAlign w:val="center"/>
          </w:tcPr>
          <w:p w:rsidR="006F5881" w:rsidRDefault="006F5881" w:rsidP="006F5881">
            <w:pPr>
              <w:spacing w:after="0" w:line="24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впроваджується</w:t>
            </w:r>
          </w:p>
        </w:tc>
      </w:tr>
    </w:tbl>
    <w:p w:rsidR="00BB649D" w:rsidRDefault="00BB649D" w:rsidP="00507FC7">
      <w:pPr>
        <w:rPr>
          <w:rFonts w:ascii="Times New Roman" w:hAnsi="Times New Roman" w:cs="Times New Roman"/>
          <w:sz w:val="28"/>
          <w:szCs w:val="28"/>
        </w:rPr>
      </w:pPr>
    </w:p>
    <w:p w:rsidR="00BB649D" w:rsidRDefault="00BB649D" w:rsidP="00507FC7">
      <w:pPr>
        <w:rPr>
          <w:rFonts w:ascii="Times New Roman" w:hAnsi="Times New Roman" w:cs="Times New Roman"/>
          <w:sz w:val="28"/>
          <w:szCs w:val="28"/>
        </w:rPr>
      </w:pPr>
    </w:p>
    <w:p w:rsidR="00BB649D" w:rsidRDefault="00BB649D" w:rsidP="00507FC7">
      <w:pPr>
        <w:rPr>
          <w:rFonts w:ascii="Times New Roman" w:hAnsi="Times New Roman" w:cs="Times New Roman"/>
          <w:sz w:val="28"/>
          <w:szCs w:val="28"/>
        </w:rPr>
      </w:pPr>
    </w:p>
    <w:p w:rsidR="00300246" w:rsidRPr="00CA686E" w:rsidRDefault="00300246" w:rsidP="00507FC7">
      <w:pPr>
        <w:rPr>
          <w:rFonts w:ascii="Times New Roman" w:hAnsi="Times New Roman" w:cs="Times New Roman"/>
          <w:sz w:val="28"/>
          <w:szCs w:val="28"/>
        </w:rPr>
      </w:pPr>
    </w:p>
    <w:p w:rsidR="003B6195" w:rsidRPr="003B6195" w:rsidRDefault="003B6195" w:rsidP="00507FC7">
      <w:pPr>
        <w:ind w:left="993"/>
        <w:rPr>
          <w:rFonts w:ascii="Times New Roman" w:hAnsi="Times New Roman" w:cs="Times New Roman"/>
          <w:sz w:val="28"/>
          <w:szCs w:val="28"/>
        </w:rPr>
      </w:pPr>
      <w:r w:rsidRPr="00CA686E">
        <w:rPr>
          <w:rFonts w:ascii="Times New Roman" w:hAnsi="Times New Roman" w:cs="Times New Roman"/>
          <w:sz w:val="28"/>
          <w:szCs w:val="28"/>
        </w:rPr>
        <w:t>Секретар місько</w:t>
      </w:r>
      <w:r w:rsidR="00E1290E">
        <w:rPr>
          <w:rFonts w:ascii="Times New Roman" w:hAnsi="Times New Roman" w:cs="Times New Roman"/>
          <w:sz w:val="28"/>
          <w:szCs w:val="28"/>
        </w:rPr>
        <w:t>ї ради</w:t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</w:r>
      <w:r w:rsidR="00E1290E">
        <w:rPr>
          <w:rFonts w:ascii="Times New Roman" w:hAnsi="Times New Roman" w:cs="Times New Roman"/>
          <w:sz w:val="28"/>
          <w:szCs w:val="28"/>
        </w:rPr>
        <w:tab/>
        <w:t xml:space="preserve">                    В. Шакирзян</w:t>
      </w:r>
    </w:p>
    <w:sectPr w:rsidR="003B6195" w:rsidRPr="003B6195" w:rsidSect="000B415D">
      <w:headerReference w:type="default" r:id="rId7"/>
      <w:pgSz w:w="16838" w:h="11906" w:orient="landscape"/>
      <w:pgMar w:top="1417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6B7" w:rsidRDefault="003626B7" w:rsidP="00000E1B">
      <w:pPr>
        <w:spacing w:after="0" w:line="240" w:lineRule="auto"/>
      </w:pPr>
      <w:r>
        <w:separator/>
      </w:r>
    </w:p>
  </w:endnote>
  <w:endnote w:type="continuationSeparator" w:id="0">
    <w:p w:rsidR="003626B7" w:rsidRDefault="003626B7" w:rsidP="0000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6B7" w:rsidRDefault="003626B7" w:rsidP="00000E1B">
      <w:pPr>
        <w:spacing w:after="0" w:line="240" w:lineRule="auto"/>
      </w:pPr>
      <w:r>
        <w:separator/>
      </w:r>
    </w:p>
  </w:footnote>
  <w:footnote w:type="continuationSeparator" w:id="0">
    <w:p w:rsidR="003626B7" w:rsidRDefault="003626B7" w:rsidP="0000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968619"/>
      <w:docPartObj>
        <w:docPartGallery w:val="Page Numbers (Top of Page)"/>
        <w:docPartUnique/>
      </w:docPartObj>
    </w:sdtPr>
    <w:sdtEndPr/>
    <w:sdtContent>
      <w:p w:rsidR="00563294" w:rsidRPr="00000E1B" w:rsidRDefault="0056329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0E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E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0E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6C9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00E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3294" w:rsidRDefault="005632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E0"/>
    <w:rsid w:val="00000E1B"/>
    <w:rsid w:val="000451BF"/>
    <w:rsid w:val="00054FB1"/>
    <w:rsid w:val="00073BEB"/>
    <w:rsid w:val="000A0691"/>
    <w:rsid w:val="000A0B21"/>
    <w:rsid w:val="000B1941"/>
    <w:rsid w:val="000B415D"/>
    <w:rsid w:val="000B5E33"/>
    <w:rsid w:val="000D77F6"/>
    <w:rsid w:val="000F43E0"/>
    <w:rsid w:val="00113FDA"/>
    <w:rsid w:val="0013295F"/>
    <w:rsid w:val="0013501D"/>
    <w:rsid w:val="00136B47"/>
    <w:rsid w:val="00146C98"/>
    <w:rsid w:val="00153E4C"/>
    <w:rsid w:val="0017001D"/>
    <w:rsid w:val="00192E61"/>
    <w:rsid w:val="001A50EB"/>
    <w:rsid w:val="001B0285"/>
    <w:rsid w:val="001B6506"/>
    <w:rsid w:val="001B6739"/>
    <w:rsid w:val="001C0129"/>
    <w:rsid w:val="001C0765"/>
    <w:rsid w:val="001C4681"/>
    <w:rsid w:val="001E3CB5"/>
    <w:rsid w:val="001E4EFF"/>
    <w:rsid w:val="001E710B"/>
    <w:rsid w:val="001F4141"/>
    <w:rsid w:val="0020413D"/>
    <w:rsid w:val="002219D5"/>
    <w:rsid w:val="002351EB"/>
    <w:rsid w:val="002466F9"/>
    <w:rsid w:val="00252753"/>
    <w:rsid w:val="00254DB9"/>
    <w:rsid w:val="00271318"/>
    <w:rsid w:val="00282810"/>
    <w:rsid w:val="00297300"/>
    <w:rsid w:val="002A2F32"/>
    <w:rsid w:val="002B19CC"/>
    <w:rsid w:val="002C51FF"/>
    <w:rsid w:val="002E1489"/>
    <w:rsid w:val="002F6FB4"/>
    <w:rsid w:val="00300246"/>
    <w:rsid w:val="00311EFA"/>
    <w:rsid w:val="003167E3"/>
    <w:rsid w:val="00353D41"/>
    <w:rsid w:val="003626B7"/>
    <w:rsid w:val="00366348"/>
    <w:rsid w:val="0037023B"/>
    <w:rsid w:val="00371738"/>
    <w:rsid w:val="00376B5C"/>
    <w:rsid w:val="00376D98"/>
    <w:rsid w:val="0039057F"/>
    <w:rsid w:val="0039763B"/>
    <w:rsid w:val="003B6195"/>
    <w:rsid w:val="003B7A6B"/>
    <w:rsid w:val="003C42A2"/>
    <w:rsid w:val="003C5B6D"/>
    <w:rsid w:val="003D5D3B"/>
    <w:rsid w:val="003E1579"/>
    <w:rsid w:val="003E19AB"/>
    <w:rsid w:val="003F2438"/>
    <w:rsid w:val="00424BE6"/>
    <w:rsid w:val="00432B39"/>
    <w:rsid w:val="00437095"/>
    <w:rsid w:val="004426C8"/>
    <w:rsid w:val="004503C5"/>
    <w:rsid w:val="00452763"/>
    <w:rsid w:val="0045329D"/>
    <w:rsid w:val="00464B3D"/>
    <w:rsid w:val="00471EF4"/>
    <w:rsid w:val="00472A57"/>
    <w:rsid w:val="004732A3"/>
    <w:rsid w:val="00495F4D"/>
    <w:rsid w:val="00497BC4"/>
    <w:rsid w:val="004B3C57"/>
    <w:rsid w:val="004B4CDC"/>
    <w:rsid w:val="004C2B03"/>
    <w:rsid w:val="004D103E"/>
    <w:rsid w:val="004D5CDD"/>
    <w:rsid w:val="005024D3"/>
    <w:rsid w:val="00507FC7"/>
    <w:rsid w:val="00510076"/>
    <w:rsid w:val="0052075E"/>
    <w:rsid w:val="005423C7"/>
    <w:rsid w:val="0054518F"/>
    <w:rsid w:val="005521C1"/>
    <w:rsid w:val="005527D4"/>
    <w:rsid w:val="00563294"/>
    <w:rsid w:val="00573778"/>
    <w:rsid w:val="0057678B"/>
    <w:rsid w:val="00582CCE"/>
    <w:rsid w:val="00594C46"/>
    <w:rsid w:val="005964A3"/>
    <w:rsid w:val="005974FC"/>
    <w:rsid w:val="005B068A"/>
    <w:rsid w:val="005B7623"/>
    <w:rsid w:val="005C3E39"/>
    <w:rsid w:val="005D0C15"/>
    <w:rsid w:val="005D2168"/>
    <w:rsid w:val="005D292B"/>
    <w:rsid w:val="005D3BCE"/>
    <w:rsid w:val="005E67E7"/>
    <w:rsid w:val="005E709E"/>
    <w:rsid w:val="00603982"/>
    <w:rsid w:val="0062087B"/>
    <w:rsid w:val="00634763"/>
    <w:rsid w:val="0065488B"/>
    <w:rsid w:val="00672037"/>
    <w:rsid w:val="0068497A"/>
    <w:rsid w:val="00687F67"/>
    <w:rsid w:val="006931A7"/>
    <w:rsid w:val="006B2A01"/>
    <w:rsid w:val="006E4BC4"/>
    <w:rsid w:val="006F5881"/>
    <w:rsid w:val="007014DF"/>
    <w:rsid w:val="007033B9"/>
    <w:rsid w:val="00710D52"/>
    <w:rsid w:val="00711017"/>
    <w:rsid w:val="00717D02"/>
    <w:rsid w:val="00763448"/>
    <w:rsid w:val="00797291"/>
    <w:rsid w:val="007A2471"/>
    <w:rsid w:val="007B3237"/>
    <w:rsid w:val="007C5633"/>
    <w:rsid w:val="007D6B54"/>
    <w:rsid w:val="007E297C"/>
    <w:rsid w:val="007E2C04"/>
    <w:rsid w:val="007E36C2"/>
    <w:rsid w:val="007F02AB"/>
    <w:rsid w:val="007F0B0D"/>
    <w:rsid w:val="0081475B"/>
    <w:rsid w:val="00826F5D"/>
    <w:rsid w:val="00853D4C"/>
    <w:rsid w:val="00855A7B"/>
    <w:rsid w:val="00857DE5"/>
    <w:rsid w:val="00864B2B"/>
    <w:rsid w:val="00866C94"/>
    <w:rsid w:val="00866E93"/>
    <w:rsid w:val="00877ABE"/>
    <w:rsid w:val="00877C35"/>
    <w:rsid w:val="0088001B"/>
    <w:rsid w:val="00887BC3"/>
    <w:rsid w:val="0089209C"/>
    <w:rsid w:val="0089358E"/>
    <w:rsid w:val="00897C6F"/>
    <w:rsid w:val="008A6D18"/>
    <w:rsid w:val="008A7092"/>
    <w:rsid w:val="008C5936"/>
    <w:rsid w:val="008D63E2"/>
    <w:rsid w:val="008E47F7"/>
    <w:rsid w:val="00911262"/>
    <w:rsid w:val="0091520D"/>
    <w:rsid w:val="0092187E"/>
    <w:rsid w:val="00937825"/>
    <w:rsid w:val="00947C98"/>
    <w:rsid w:val="00950710"/>
    <w:rsid w:val="00967EF8"/>
    <w:rsid w:val="00980327"/>
    <w:rsid w:val="009868A4"/>
    <w:rsid w:val="00993A2E"/>
    <w:rsid w:val="009A6887"/>
    <w:rsid w:val="009B758E"/>
    <w:rsid w:val="009C1E4B"/>
    <w:rsid w:val="009D6E7B"/>
    <w:rsid w:val="009F21D0"/>
    <w:rsid w:val="00A01D8B"/>
    <w:rsid w:val="00A02AC0"/>
    <w:rsid w:val="00A2163B"/>
    <w:rsid w:val="00A32EE0"/>
    <w:rsid w:val="00A37256"/>
    <w:rsid w:val="00A55825"/>
    <w:rsid w:val="00A56BD7"/>
    <w:rsid w:val="00A62A8A"/>
    <w:rsid w:val="00A65BCD"/>
    <w:rsid w:val="00A7678B"/>
    <w:rsid w:val="00A84FB3"/>
    <w:rsid w:val="00A96FF3"/>
    <w:rsid w:val="00AB4E41"/>
    <w:rsid w:val="00AB654D"/>
    <w:rsid w:val="00AC2F95"/>
    <w:rsid w:val="00AC3F4B"/>
    <w:rsid w:val="00AD109D"/>
    <w:rsid w:val="00AD2A7E"/>
    <w:rsid w:val="00AF17F4"/>
    <w:rsid w:val="00AF1A10"/>
    <w:rsid w:val="00B11C1C"/>
    <w:rsid w:val="00B30C98"/>
    <w:rsid w:val="00B43327"/>
    <w:rsid w:val="00B66421"/>
    <w:rsid w:val="00B66F86"/>
    <w:rsid w:val="00B72907"/>
    <w:rsid w:val="00B72BD9"/>
    <w:rsid w:val="00B80F70"/>
    <w:rsid w:val="00B91299"/>
    <w:rsid w:val="00B9221A"/>
    <w:rsid w:val="00BA5748"/>
    <w:rsid w:val="00BA5B13"/>
    <w:rsid w:val="00BB649D"/>
    <w:rsid w:val="00BB684D"/>
    <w:rsid w:val="00BE1DF9"/>
    <w:rsid w:val="00BF6996"/>
    <w:rsid w:val="00C011F7"/>
    <w:rsid w:val="00C17AB4"/>
    <w:rsid w:val="00C21D07"/>
    <w:rsid w:val="00C26109"/>
    <w:rsid w:val="00C272A5"/>
    <w:rsid w:val="00C540AD"/>
    <w:rsid w:val="00C55D68"/>
    <w:rsid w:val="00C56049"/>
    <w:rsid w:val="00C7449C"/>
    <w:rsid w:val="00C74EF8"/>
    <w:rsid w:val="00C76EBF"/>
    <w:rsid w:val="00C77E32"/>
    <w:rsid w:val="00C94F89"/>
    <w:rsid w:val="00CA063E"/>
    <w:rsid w:val="00CA0736"/>
    <w:rsid w:val="00CA0B8F"/>
    <w:rsid w:val="00CA686E"/>
    <w:rsid w:val="00CA6AB3"/>
    <w:rsid w:val="00CB439D"/>
    <w:rsid w:val="00CC3DCF"/>
    <w:rsid w:val="00CC6561"/>
    <w:rsid w:val="00CC66CE"/>
    <w:rsid w:val="00CC6CE0"/>
    <w:rsid w:val="00CF2700"/>
    <w:rsid w:val="00CF392F"/>
    <w:rsid w:val="00D01EA2"/>
    <w:rsid w:val="00D10A6F"/>
    <w:rsid w:val="00D42C51"/>
    <w:rsid w:val="00D609D4"/>
    <w:rsid w:val="00D638E7"/>
    <w:rsid w:val="00D70D2D"/>
    <w:rsid w:val="00D821DC"/>
    <w:rsid w:val="00D9004B"/>
    <w:rsid w:val="00D964B8"/>
    <w:rsid w:val="00DA169F"/>
    <w:rsid w:val="00DA2B27"/>
    <w:rsid w:val="00DB40D9"/>
    <w:rsid w:val="00DC75B4"/>
    <w:rsid w:val="00DC7AB7"/>
    <w:rsid w:val="00DE0C68"/>
    <w:rsid w:val="00DE6453"/>
    <w:rsid w:val="00DF60AF"/>
    <w:rsid w:val="00E1290E"/>
    <w:rsid w:val="00E33686"/>
    <w:rsid w:val="00E33950"/>
    <w:rsid w:val="00E358F0"/>
    <w:rsid w:val="00E5150C"/>
    <w:rsid w:val="00E64E77"/>
    <w:rsid w:val="00E803DA"/>
    <w:rsid w:val="00E902DF"/>
    <w:rsid w:val="00E927D5"/>
    <w:rsid w:val="00E96B21"/>
    <w:rsid w:val="00EA2783"/>
    <w:rsid w:val="00EB1D0F"/>
    <w:rsid w:val="00EE13F6"/>
    <w:rsid w:val="00EE264F"/>
    <w:rsid w:val="00EF070F"/>
    <w:rsid w:val="00EF4D4D"/>
    <w:rsid w:val="00F053EB"/>
    <w:rsid w:val="00F06258"/>
    <w:rsid w:val="00F1583A"/>
    <w:rsid w:val="00F315D4"/>
    <w:rsid w:val="00F4188E"/>
    <w:rsid w:val="00F4365E"/>
    <w:rsid w:val="00F5649B"/>
    <w:rsid w:val="00F65EBE"/>
    <w:rsid w:val="00F84192"/>
    <w:rsid w:val="00F86933"/>
    <w:rsid w:val="00F875F0"/>
    <w:rsid w:val="00FB3AC6"/>
    <w:rsid w:val="00FC09C3"/>
    <w:rsid w:val="00FD6E3C"/>
    <w:rsid w:val="00FD7C23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180AD-FF01-4D34-B9F8-17B52F79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E1B"/>
  </w:style>
  <w:style w:type="paragraph" w:styleId="a5">
    <w:name w:val="footer"/>
    <w:basedOn w:val="a"/>
    <w:link w:val="a6"/>
    <w:uiPriority w:val="99"/>
    <w:semiHidden/>
    <w:unhideWhenUsed/>
    <w:rsid w:val="00000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0E1B"/>
  </w:style>
  <w:style w:type="paragraph" w:styleId="a7">
    <w:name w:val="Balloon Text"/>
    <w:basedOn w:val="a"/>
    <w:link w:val="a8"/>
    <w:uiPriority w:val="99"/>
    <w:semiHidden/>
    <w:unhideWhenUsed/>
    <w:rsid w:val="0059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6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3F5E-6BCB-4D31-8B68-1F55EBEC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5992</Words>
  <Characters>3416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Ігорь</dc:creator>
  <cp:lastModifiedBy>ekonomikarivne@outlook.com</cp:lastModifiedBy>
  <cp:revision>2</cp:revision>
  <cp:lastPrinted>2021-06-03T12:51:00Z</cp:lastPrinted>
  <dcterms:created xsi:type="dcterms:W3CDTF">2021-07-01T13:05:00Z</dcterms:created>
  <dcterms:modified xsi:type="dcterms:W3CDTF">2021-07-01T13:05:00Z</dcterms:modified>
</cp:coreProperties>
</file>