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71" w:rsidRDefault="002F1171" w:rsidP="00E6489F">
      <w:pPr>
        <w:tabs>
          <w:tab w:val="left" w:pos="2835"/>
          <w:tab w:val="center" w:pos="4592"/>
        </w:tabs>
        <w:rPr>
          <w:b/>
          <w:sz w:val="16"/>
          <w:szCs w:val="16"/>
        </w:rPr>
      </w:pPr>
    </w:p>
    <w:p w:rsidR="00E6489F" w:rsidRDefault="00E6489F" w:rsidP="00E6489F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4DDB7DB4" wp14:editId="78725301">
            <wp:simplePos x="0" y="0"/>
            <wp:positionH relativeFrom="margin">
              <wp:posOffset>2739390</wp:posOffset>
            </wp:positionH>
            <wp:positionV relativeFrom="paragraph">
              <wp:posOffset>71755</wp:posOffset>
            </wp:positionV>
            <wp:extent cx="453390" cy="628650"/>
            <wp:effectExtent l="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24" t="-1135" r="-1524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489F" w:rsidRDefault="00E6489F" w:rsidP="00E6489F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МІСЬКА РАДА</w:t>
      </w:r>
    </w:p>
    <w:p w:rsidR="00E6489F" w:rsidRDefault="00E6489F" w:rsidP="00E6489F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E6489F" w:rsidRDefault="00E6489F" w:rsidP="00E6489F">
      <w:pPr>
        <w:ind w:right="-7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  <w:t xml:space="preserve">            </w:t>
      </w:r>
    </w:p>
    <w:p w:rsidR="00E6489F" w:rsidRPr="00180A22" w:rsidRDefault="00E6489F" w:rsidP="00E6489F">
      <w:pPr>
        <w:tabs>
          <w:tab w:val="center" w:pos="4681"/>
          <w:tab w:val="left" w:pos="6096"/>
          <w:tab w:val="left" w:pos="7845"/>
        </w:tabs>
        <w:spacing w:before="40"/>
        <w:ind w:right="-7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 w:rsidR="00A67A7B">
        <w:rPr>
          <w:b/>
          <w:bCs/>
          <w:sz w:val="32"/>
          <w:szCs w:val="32"/>
          <w:lang w:val="uk-UA"/>
        </w:rPr>
        <w:t xml:space="preserve">                     ПРОЄКТ</w:t>
      </w:r>
      <w:r>
        <w:rPr>
          <w:b/>
          <w:bCs/>
          <w:sz w:val="32"/>
          <w:szCs w:val="32"/>
        </w:rPr>
        <w:tab/>
      </w:r>
      <w:r w:rsidRPr="007D291B">
        <w:rPr>
          <w:b/>
          <w:bCs/>
          <w:sz w:val="32"/>
          <w:szCs w:val="32"/>
        </w:rPr>
        <w:t xml:space="preserve">    </w:t>
      </w:r>
    </w:p>
    <w:p w:rsidR="00E6489F" w:rsidRDefault="00E6489F" w:rsidP="00E6489F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E6489F" w:rsidRDefault="00E6489F" w:rsidP="00E6489F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E6489F" w:rsidRDefault="00E6489F" w:rsidP="00E6489F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E6489F" w:rsidRDefault="00E6489F" w:rsidP="00E6489F">
      <w:pPr>
        <w:tabs>
          <w:tab w:val="left" w:pos="6096"/>
        </w:tabs>
        <w:ind w:right="-7"/>
        <w:jc w:val="both"/>
        <w:rPr>
          <w:b/>
          <w:bCs/>
          <w:sz w:val="12"/>
          <w:szCs w:val="12"/>
        </w:rPr>
      </w:pPr>
    </w:p>
    <w:p w:rsidR="00E6489F" w:rsidRPr="007D291B" w:rsidRDefault="00E6489F" w:rsidP="00E6489F">
      <w:pPr>
        <w:tabs>
          <w:tab w:val="left" w:pos="2835"/>
        </w:tabs>
        <w:suppressAutoHyphens/>
        <w:rPr>
          <w:sz w:val="16"/>
          <w:szCs w:val="16"/>
          <w:lang w:val="uk-UA"/>
        </w:rPr>
      </w:pPr>
      <w:r w:rsidRPr="007D291B">
        <w:rPr>
          <w:sz w:val="16"/>
          <w:szCs w:val="16"/>
        </w:rPr>
        <w:t>___________________________</w:t>
      </w:r>
      <w:r w:rsidRPr="007D291B">
        <w:rPr>
          <w:sz w:val="16"/>
          <w:szCs w:val="16"/>
        </w:rPr>
        <w:tab/>
      </w:r>
      <w:r w:rsidRPr="007D291B">
        <w:rPr>
          <w:sz w:val="16"/>
          <w:szCs w:val="16"/>
        </w:rPr>
        <w:tab/>
      </w:r>
      <w:r w:rsidRPr="007D291B">
        <w:rPr>
          <w:sz w:val="16"/>
          <w:szCs w:val="16"/>
        </w:rPr>
        <w:tab/>
      </w:r>
      <w:r>
        <w:rPr>
          <w:bCs/>
          <w:sz w:val="28"/>
          <w:szCs w:val="28"/>
        </w:rPr>
        <w:t>м. </w:t>
      </w:r>
      <w:proofErr w:type="spellStart"/>
      <w:r>
        <w:rPr>
          <w:bCs/>
          <w:sz w:val="28"/>
          <w:szCs w:val="28"/>
        </w:rPr>
        <w:t>Рівне</w:t>
      </w:r>
      <w:proofErr w:type="spellEnd"/>
      <w:r>
        <w:rPr>
          <w:bCs/>
          <w:sz w:val="28"/>
          <w:szCs w:val="28"/>
          <w:lang w:val="uk-UA"/>
        </w:rPr>
        <w:t xml:space="preserve">                                      </w:t>
      </w:r>
      <w:r w:rsidRPr="007D291B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    </w:t>
      </w:r>
    </w:p>
    <w:p w:rsidR="002A20E9" w:rsidRDefault="002A20E9" w:rsidP="002A20E9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встановлення ПП «</w:t>
      </w:r>
      <w:proofErr w:type="spellStart"/>
      <w:r>
        <w:rPr>
          <w:sz w:val="28"/>
          <w:szCs w:val="28"/>
          <w:lang w:val="uk-UA"/>
        </w:rPr>
        <w:t>Рівнетеплосервіс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2A20E9" w:rsidRDefault="002A20E9" w:rsidP="002A20E9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тарифів на теплову енергію, вироблену </w:t>
      </w:r>
    </w:p>
    <w:p w:rsidR="002A20E9" w:rsidRDefault="002A20E9" w:rsidP="002A20E9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установках з використанням альтернативних</w:t>
      </w:r>
    </w:p>
    <w:p w:rsidR="002A20E9" w:rsidRDefault="002A20E9" w:rsidP="002A20E9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джерел енергії</w:t>
      </w:r>
      <w:bookmarkEnd w:id="0"/>
    </w:p>
    <w:p w:rsidR="002875CD" w:rsidRPr="00153829" w:rsidRDefault="002875CD" w:rsidP="002875CD">
      <w:pPr>
        <w:tabs>
          <w:tab w:val="left" w:pos="2835"/>
        </w:tabs>
        <w:suppressAutoHyphens/>
        <w:jc w:val="both"/>
        <w:rPr>
          <w:sz w:val="16"/>
          <w:szCs w:val="16"/>
          <w:lang w:val="uk-UA"/>
        </w:rPr>
      </w:pPr>
    </w:p>
    <w:p w:rsidR="00E6489F" w:rsidRPr="0027714D" w:rsidRDefault="00E6489F" w:rsidP="008C092F">
      <w:pPr>
        <w:tabs>
          <w:tab w:val="left" w:pos="2835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27714D">
        <w:rPr>
          <w:sz w:val="28"/>
          <w:szCs w:val="28"/>
          <w:lang w:val="uk-UA"/>
        </w:rPr>
        <w:t xml:space="preserve">Керуючись підпунктом 2 пункту "а" статті 28, частиною першою статті 52, частиною шостою статті 59 Закону України «Про місцеве самоврядування в Україні», статтями 13 та 20 Закону України «Про теплопостачання», </w:t>
      </w:r>
      <w:r>
        <w:rPr>
          <w:sz w:val="28"/>
          <w:szCs w:val="28"/>
          <w:lang w:val="uk-UA"/>
        </w:rPr>
        <w:t>враховуючи середньозважені тарифи на теплову енергію, вироблену з використанням природного газу для потреб споживачів, розраховані Державним агентством з енергоефективності та енергозбере</w:t>
      </w:r>
      <w:r w:rsidR="005821FF">
        <w:rPr>
          <w:sz w:val="28"/>
          <w:szCs w:val="28"/>
          <w:lang w:val="uk-UA"/>
        </w:rPr>
        <w:t xml:space="preserve">ження України (затверджені </w:t>
      </w:r>
      <w:r w:rsidR="00354309">
        <w:rPr>
          <w:sz w:val="28"/>
          <w:szCs w:val="28"/>
          <w:lang w:val="uk-UA"/>
        </w:rPr>
        <w:t>25</w:t>
      </w:r>
      <w:r w:rsidR="005821FF">
        <w:rPr>
          <w:sz w:val="28"/>
          <w:szCs w:val="28"/>
          <w:lang w:val="uk-UA"/>
        </w:rPr>
        <w:t>.</w:t>
      </w:r>
      <w:r w:rsidR="00354309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35430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), </w:t>
      </w:r>
      <w:r w:rsidRPr="0027714D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Кабінету Міністрів України «Про забезпечення єдиного підходу до формування тарифів на житлово-комунальні послуги» від 01.06.2011 № 869 (із змінами),</w:t>
      </w:r>
      <w:r w:rsidR="00354309">
        <w:rPr>
          <w:sz w:val="28"/>
          <w:szCs w:val="28"/>
          <w:lang w:val="uk-UA"/>
        </w:rPr>
        <w:t xml:space="preserve"> </w:t>
      </w:r>
      <w:r w:rsidRPr="0027714D">
        <w:rPr>
          <w:sz w:val="28"/>
          <w:szCs w:val="28"/>
          <w:lang w:val="uk-UA"/>
        </w:rPr>
        <w:t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будівництва та житлово-комунального господарства України від 12.09.2018</w:t>
      </w:r>
      <w:r>
        <w:rPr>
          <w:sz w:val="28"/>
          <w:szCs w:val="28"/>
          <w:lang w:val="uk-UA"/>
        </w:rPr>
        <w:t xml:space="preserve">           </w:t>
      </w:r>
      <w:r w:rsidRPr="0027714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239</w:t>
      </w:r>
      <w:r w:rsidR="00577F54" w:rsidRPr="00577F54">
        <w:rPr>
          <w:sz w:val="28"/>
          <w:szCs w:val="28"/>
          <w:lang w:val="uk-UA"/>
        </w:rPr>
        <w:t xml:space="preserve"> (</w:t>
      </w:r>
      <w:r w:rsidR="00577F54">
        <w:rPr>
          <w:sz w:val="28"/>
          <w:szCs w:val="28"/>
          <w:lang w:val="uk-UA"/>
        </w:rPr>
        <w:t>із змінами</w:t>
      </w:r>
      <w:r w:rsidR="00577F54" w:rsidRPr="00577F54">
        <w:rPr>
          <w:sz w:val="28"/>
          <w:szCs w:val="28"/>
          <w:lang w:val="uk-UA"/>
        </w:rPr>
        <w:t>)</w:t>
      </w:r>
      <w:r w:rsidR="00EA602F">
        <w:rPr>
          <w:sz w:val="28"/>
          <w:szCs w:val="28"/>
          <w:lang w:val="uk-UA"/>
        </w:rPr>
        <w:t xml:space="preserve">, </w:t>
      </w:r>
      <w:r w:rsidR="00EA602F" w:rsidRPr="005E2602">
        <w:rPr>
          <w:bCs/>
          <w:color w:val="000000"/>
          <w:sz w:val="28"/>
          <w:szCs w:val="28"/>
          <w:shd w:val="clear" w:color="auto" w:fill="FFFFFF"/>
          <w:lang w:val="uk-UA"/>
        </w:rPr>
        <w:t>Порядку інформування споживачів про намір зміни цін/тарифів на комунальні послуги з обґрунтуванням такої необхідності</w:t>
      </w:r>
      <w:r w:rsidR="00EA602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EA602F" w:rsidRPr="0027714D">
        <w:rPr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</w:t>
      </w:r>
      <w:r w:rsidR="00EA602F">
        <w:rPr>
          <w:sz w:val="28"/>
          <w:szCs w:val="28"/>
          <w:lang w:val="uk-UA"/>
        </w:rPr>
        <w:t xml:space="preserve">подарства України від 05.06.2018 </w:t>
      </w:r>
      <w:r w:rsidR="00EA602F" w:rsidRPr="0027714D">
        <w:rPr>
          <w:sz w:val="28"/>
          <w:szCs w:val="28"/>
          <w:lang w:val="uk-UA"/>
        </w:rPr>
        <w:t xml:space="preserve">№ </w:t>
      </w:r>
      <w:r w:rsidR="00EA602F">
        <w:rPr>
          <w:sz w:val="28"/>
          <w:szCs w:val="28"/>
          <w:lang w:val="uk-UA"/>
        </w:rPr>
        <w:t>130,</w:t>
      </w:r>
      <w:r w:rsidR="00EA602F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підставі заяв </w:t>
      </w:r>
      <w:r w:rsidRPr="0027714D">
        <w:rPr>
          <w:sz w:val="28"/>
          <w:szCs w:val="28"/>
          <w:lang w:val="uk-UA"/>
        </w:rPr>
        <w:t>ПП «</w:t>
      </w:r>
      <w:proofErr w:type="spellStart"/>
      <w:r w:rsidRPr="0027714D">
        <w:rPr>
          <w:sz w:val="28"/>
          <w:szCs w:val="28"/>
          <w:lang w:val="uk-UA"/>
        </w:rPr>
        <w:t>Рівнетеплосервіс</w:t>
      </w:r>
      <w:proofErr w:type="spellEnd"/>
      <w:r w:rsidRPr="0027714D">
        <w:rPr>
          <w:sz w:val="28"/>
          <w:szCs w:val="28"/>
          <w:lang w:val="uk-UA"/>
        </w:rPr>
        <w:t>»</w:t>
      </w:r>
      <w:r w:rsidR="00EA602F">
        <w:rPr>
          <w:sz w:val="28"/>
          <w:szCs w:val="28"/>
          <w:lang w:val="uk-UA"/>
        </w:rPr>
        <w:t xml:space="preserve"> від 03.10.2023 № 173, 174</w:t>
      </w:r>
      <w:r w:rsidRPr="0027714D">
        <w:rPr>
          <w:sz w:val="28"/>
          <w:szCs w:val="28"/>
          <w:lang w:val="uk-UA"/>
        </w:rPr>
        <w:t>,</w:t>
      </w:r>
      <w:r w:rsidR="002448AA">
        <w:rPr>
          <w:sz w:val="28"/>
          <w:szCs w:val="28"/>
          <w:lang w:val="uk-UA"/>
        </w:rPr>
        <w:t xml:space="preserve"> 175</w:t>
      </w:r>
      <w:r w:rsidRPr="0027714D">
        <w:rPr>
          <w:sz w:val="28"/>
          <w:szCs w:val="28"/>
          <w:lang w:val="uk-UA"/>
        </w:rPr>
        <w:t xml:space="preserve"> виконавчий комітет Рівненської міської ради </w:t>
      </w:r>
    </w:p>
    <w:p w:rsidR="00E6489F" w:rsidRPr="000A082B" w:rsidRDefault="00E6489F" w:rsidP="00E6489F">
      <w:pPr>
        <w:suppressAutoHyphens/>
        <w:ind w:firstLine="709"/>
        <w:jc w:val="both"/>
        <w:rPr>
          <w:sz w:val="16"/>
          <w:szCs w:val="16"/>
          <w:lang w:val="uk-UA"/>
        </w:rPr>
      </w:pPr>
    </w:p>
    <w:p w:rsidR="00E6489F" w:rsidRPr="00E6216F" w:rsidRDefault="00E6489F" w:rsidP="00E6489F">
      <w:pPr>
        <w:suppressAutoHyphens/>
        <w:rPr>
          <w:b/>
          <w:sz w:val="28"/>
          <w:szCs w:val="28"/>
          <w:lang w:val="uk-UA"/>
        </w:rPr>
      </w:pPr>
      <w:r w:rsidRPr="00E6216F">
        <w:rPr>
          <w:b/>
          <w:sz w:val="28"/>
          <w:szCs w:val="28"/>
          <w:lang w:val="uk-UA"/>
        </w:rPr>
        <w:t>ВИРІШИВ:</w:t>
      </w:r>
    </w:p>
    <w:p w:rsidR="00E6489F" w:rsidRPr="000A082B" w:rsidRDefault="00E6489F" w:rsidP="00E6489F">
      <w:pPr>
        <w:suppressAutoHyphens/>
        <w:ind w:firstLine="709"/>
        <w:jc w:val="both"/>
        <w:rPr>
          <w:sz w:val="16"/>
          <w:szCs w:val="16"/>
          <w:lang w:val="uk-UA"/>
        </w:rPr>
      </w:pPr>
    </w:p>
    <w:p w:rsidR="002A20E9" w:rsidRDefault="002A20E9" w:rsidP="002A20E9">
      <w:pPr>
        <w:pStyle w:val="a3"/>
        <w:tabs>
          <w:tab w:val="left" w:pos="284"/>
        </w:tabs>
        <w:suppressAutoHyphens/>
        <w:ind w:left="0" w:firstLine="709"/>
        <w:jc w:val="both"/>
        <w:rPr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1. Встановити приватному підприємству «</w:t>
      </w:r>
      <w:proofErr w:type="spellStart"/>
      <w:r>
        <w:rPr>
          <w:sz w:val="28"/>
          <w:szCs w:val="28"/>
          <w:lang w:val="uk-UA"/>
        </w:rPr>
        <w:t>Рівнетеплосервіс</w:t>
      </w:r>
      <w:proofErr w:type="spellEnd"/>
      <w:r>
        <w:rPr>
          <w:sz w:val="28"/>
          <w:szCs w:val="28"/>
          <w:lang w:val="uk-UA"/>
        </w:rPr>
        <w:t>» тарифи на теплову енергію, вироблену на установках з використанням альтернативних джерел енергії, на рівні:</w:t>
      </w:r>
    </w:p>
    <w:p w:rsidR="00E6489F" w:rsidRDefault="00E6489F" w:rsidP="00E6489F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27714D">
        <w:rPr>
          <w:sz w:val="28"/>
          <w:szCs w:val="28"/>
          <w:lang w:val="uk-UA"/>
        </w:rPr>
        <w:t>1) </w:t>
      </w:r>
      <w:r>
        <w:rPr>
          <w:sz w:val="28"/>
          <w:szCs w:val="28"/>
          <w:lang w:val="uk-UA"/>
        </w:rPr>
        <w:t xml:space="preserve">для </w:t>
      </w:r>
      <w:r w:rsidRPr="0027714D">
        <w:rPr>
          <w:sz w:val="28"/>
          <w:szCs w:val="28"/>
          <w:lang w:val="uk-UA"/>
        </w:rPr>
        <w:t>установ та організацій, що фінансуються з державного чи місцевого бюджету</w:t>
      </w:r>
      <w:r>
        <w:rPr>
          <w:sz w:val="28"/>
          <w:szCs w:val="28"/>
          <w:lang w:val="uk-UA"/>
        </w:rPr>
        <w:t>: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>тариф на теплову енергію –  4</w:t>
      </w:r>
      <w:r w:rsidR="001E15B8">
        <w:rPr>
          <w:sz w:val="28"/>
          <w:szCs w:val="28"/>
          <w:lang w:val="uk-UA"/>
        </w:rPr>
        <w:t> 364,66</w:t>
      </w:r>
      <w:r w:rsidRPr="00D4160E">
        <w:rPr>
          <w:sz w:val="28"/>
          <w:szCs w:val="28"/>
          <w:lang w:val="uk-UA"/>
        </w:rPr>
        <w:t xml:space="preserve">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 за такими складовими: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 xml:space="preserve">- тариф на виробництво теплової енергії – 2 </w:t>
      </w:r>
      <w:r w:rsidR="008E1BE3">
        <w:rPr>
          <w:sz w:val="28"/>
          <w:szCs w:val="28"/>
          <w:lang w:val="uk-UA"/>
        </w:rPr>
        <w:t>738</w:t>
      </w:r>
      <w:r w:rsidRPr="00D4160E">
        <w:rPr>
          <w:sz w:val="28"/>
          <w:szCs w:val="28"/>
          <w:lang w:val="uk-UA"/>
        </w:rPr>
        <w:t>,</w:t>
      </w:r>
      <w:r w:rsidR="008E1BE3">
        <w:rPr>
          <w:sz w:val="28"/>
          <w:szCs w:val="28"/>
          <w:lang w:val="uk-UA"/>
        </w:rPr>
        <w:t>68</w:t>
      </w:r>
      <w:r w:rsidRPr="00D4160E">
        <w:rPr>
          <w:sz w:val="28"/>
          <w:szCs w:val="28"/>
          <w:lang w:val="uk-UA"/>
        </w:rPr>
        <w:t xml:space="preserve">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ПДВ);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 xml:space="preserve">- тариф на транспортування теплової енергії – 1 </w:t>
      </w:r>
      <w:r w:rsidR="001E15B8">
        <w:rPr>
          <w:sz w:val="28"/>
          <w:szCs w:val="28"/>
          <w:lang w:val="uk-UA"/>
        </w:rPr>
        <w:t>595</w:t>
      </w:r>
      <w:r w:rsidRPr="00D4160E">
        <w:rPr>
          <w:sz w:val="28"/>
          <w:szCs w:val="28"/>
          <w:lang w:val="uk-UA"/>
        </w:rPr>
        <w:t>,</w:t>
      </w:r>
      <w:r w:rsidR="001E15B8">
        <w:rPr>
          <w:sz w:val="28"/>
          <w:szCs w:val="28"/>
          <w:lang w:val="uk-UA"/>
        </w:rPr>
        <w:t>56</w:t>
      </w:r>
      <w:r w:rsidRPr="00D4160E">
        <w:rPr>
          <w:sz w:val="28"/>
          <w:szCs w:val="28"/>
          <w:lang w:val="uk-UA"/>
        </w:rPr>
        <w:t xml:space="preserve">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ПДВ);</w:t>
      </w:r>
    </w:p>
    <w:p w:rsid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>- тариф на постачання теплової енергії – 30,42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ПДВ).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lastRenderedPageBreak/>
        <w:t>2) для населення: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 xml:space="preserve">тариф на теплову енергію –  </w:t>
      </w:r>
      <w:r w:rsidR="001E15B8">
        <w:rPr>
          <w:sz w:val="28"/>
          <w:szCs w:val="28"/>
          <w:lang w:val="uk-UA"/>
        </w:rPr>
        <w:t>3 249,55</w:t>
      </w:r>
      <w:r w:rsidRPr="00D4160E">
        <w:rPr>
          <w:sz w:val="28"/>
          <w:szCs w:val="28"/>
          <w:lang w:val="uk-UA"/>
        </w:rPr>
        <w:t xml:space="preserve">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 за такими складовими: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 xml:space="preserve">- тариф на виробництво теплової енергії – 1 </w:t>
      </w:r>
      <w:r w:rsidR="008E1BE3">
        <w:rPr>
          <w:sz w:val="28"/>
          <w:szCs w:val="28"/>
          <w:lang w:val="uk-UA"/>
        </w:rPr>
        <w:t>899</w:t>
      </w:r>
      <w:r w:rsidRPr="00D4160E">
        <w:rPr>
          <w:sz w:val="28"/>
          <w:szCs w:val="28"/>
          <w:lang w:val="uk-UA"/>
        </w:rPr>
        <w:t>,</w:t>
      </w:r>
      <w:r w:rsidR="008E1BE3">
        <w:rPr>
          <w:sz w:val="28"/>
          <w:szCs w:val="28"/>
          <w:lang w:val="uk-UA"/>
        </w:rPr>
        <w:t>34</w:t>
      </w:r>
      <w:r w:rsidRPr="00D4160E">
        <w:rPr>
          <w:sz w:val="28"/>
          <w:szCs w:val="28"/>
          <w:lang w:val="uk-UA"/>
        </w:rPr>
        <w:t xml:space="preserve">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ПДВ);</w:t>
      </w:r>
    </w:p>
    <w:p w:rsidR="00D4160E" w:rsidRP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 xml:space="preserve">- тариф на транспортування теплової енергії – 1 </w:t>
      </w:r>
      <w:r w:rsidR="001E15B8">
        <w:rPr>
          <w:sz w:val="28"/>
          <w:szCs w:val="28"/>
          <w:lang w:val="uk-UA"/>
        </w:rPr>
        <w:t>3</w:t>
      </w:r>
      <w:r w:rsidR="001E15B8" w:rsidRPr="001E15B8">
        <w:rPr>
          <w:sz w:val="28"/>
          <w:szCs w:val="28"/>
        </w:rPr>
        <w:t>20</w:t>
      </w:r>
      <w:r w:rsidRPr="00D4160E">
        <w:rPr>
          <w:sz w:val="28"/>
          <w:szCs w:val="28"/>
          <w:lang w:val="uk-UA"/>
        </w:rPr>
        <w:t>,</w:t>
      </w:r>
      <w:r w:rsidR="001E15B8">
        <w:rPr>
          <w:sz w:val="28"/>
          <w:szCs w:val="28"/>
          <w:lang w:val="uk-UA"/>
        </w:rPr>
        <w:t>67</w:t>
      </w:r>
      <w:r w:rsidRPr="00D4160E">
        <w:rPr>
          <w:sz w:val="28"/>
          <w:szCs w:val="28"/>
          <w:lang w:val="uk-UA"/>
        </w:rPr>
        <w:t xml:space="preserve">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ПДВ);</w:t>
      </w:r>
    </w:p>
    <w:p w:rsidR="00D4160E" w:rsidRDefault="00D4160E" w:rsidP="00D4160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D4160E">
        <w:rPr>
          <w:sz w:val="28"/>
          <w:szCs w:val="28"/>
          <w:lang w:val="uk-UA"/>
        </w:rPr>
        <w:t>- тариф на постачання теплової енергії – 29,54 грн/</w:t>
      </w:r>
      <w:proofErr w:type="spellStart"/>
      <w:r w:rsidRPr="00D4160E">
        <w:rPr>
          <w:sz w:val="28"/>
          <w:szCs w:val="28"/>
          <w:lang w:val="uk-UA"/>
        </w:rPr>
        <w:t>Гкал</w:t>
      </w:r>
      <w:proofErr w:type="spellEnd"/>
      <w:r w:rsidRPr="00D4160E">
        <w:rPr>
          <w:sz w:val="28"/>
          <w:szCs w:val="28"/>
          <w:lang w:val="uk-UA"/>
        </w:rPr>
        <w:t xml:space="preserve"> (без ПДВ).</w:t>
      </w:r>
    </w:p>
    <w:p w:rsidR="00C0263D" w:rsidRDefault="00F517BD" w:rsidP="00C0263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0263D">
        <w:rPr>
          <w:sz w:val="28"/>
          <w:szCs w:val="28"/>
          <w:lang w:val="uk-UA"/>
        </w:rPr>
        <w:t xml:space="preserve">. </w:t>
      </w:r>
      <w:r w:rsidR="00C0263D">
        <w:rPr>
          <w:bCs/>
          <w:sz w:val="28"/>
          <w:szCs w:val="28"/>
          <w:lang w:val="uk-UA"/>
        </w:rPr>
        <w:t xml:space="preserve">Встановити </w:t>
      </w:r>
      <w:r w:rsidR="00C0263D">
        <w:rPr>
          <w:sz w:val="28"/>
          <w:szCs w:val="28"/>
          <w:lang w:val="uk-UA"/>
        </w:rPr>
        <w:t>приватному підприємству «</w:t>
      </w:r>
      <w:proofErr w:type="spellStart"/>
      <w:r w:rsidR="00C0263D">
        <w:rPr>
          <w:sz w:val="28"/>
          <w:szCs w:val="28"/>
          <w:lang w:val="uk-UA"/>
        </w:rPr>
        <w:t>Рівнетеплосервіс</w:t>
      </w:r>
      <w:proofErr w:type="spellEnd"/>
      <w:r w:rsidR="00C0263D">
        <w:rPr>
          <w:sz w:val="28"/>
          <w:szCs w:val="28"/>
          <w:lang w:val="uk-UA"/>
        </w:rPr>
        <w:t xml:space="preserve">» </w:t>
      </w:r>
      <w:r w:rsidR="00C0263D">
        <w:rPr>
          <w:bCs/>
          <w:sz w:val="28"/>
          <w:szCs w:val="28"/>
          <w:lang w:val="uk-UA"/>
        </w:rPr>
        <w:t>структуру тарифів на транспортування і постачання теплової енергії для установ та організацій, що фінансуються з міського бюджету та населення згідно з</w:t>
      </w:r>
      <w:r w:rsidR="00746F08">
        <w:rPr>
          <w:bCs/>
          <w:sz w:val="28"/>
          <w:szCs w:val="28"/>
          <w:lang w:val="uk-UA"/>
        </w:rPr>
        <w:t xml:space="preserve"> додатками 1-2 до цього рішення</w:t>
      </w:r>
      <w:r w:rsidR="00C0263D">
        <w:rPr>
          <w:bCs/>
          <w:sz w:val="28"/>
          <w:szCs w:val="28"/>
          <w:lang w:val="uk-UA"/>
        </w:rPr>
        <w:t>.</w:t>
      </w:r>
    </w:p>
    <w:p w:rsidR="00C0263D" w:rsidRDefault="00F517BD" w:rsidP="00C0263D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864287">
        <w:rPr>
          <w:bCs/>
          <w:sz w:val="28"/>
          <w:szCs w:val="28"/>
          <w:lang w:val="uk-UA"/>
        </w:rPr>
        <w:t>. Приватному підприємству</w:t>
      </w:r>
      <w:r w:rsidR="00C0263D">
        <w:rPr>
          <w:bCs/>
          <w:sz w:val="28"/>
          <w:szCs w:val="28"/>
          <w:lang w:val="uk-UA"/>
        </w:rPr>
        <w:t xml:space="preserve"> «</w:t>
      </w:r>
      <w:proofErr w:type="spellStart"/>
      <w:r w:rsidR="00C0263D">
        <w:rPr>
          <w:bCs/>
          <w:sz w:val="28"/>
          <w:szCs w:val="28"/>
          <w:lang w:val="uk-UA"/>
        </w:rPr>
        <w:t>Рівнетеплосервіс</w:t>
      </w:r>
      <w:proofErr w:type="spellEnd"/>
      <w:r w:rsidR="00C0263D">
        <w:rPr>
          <w:bCs/>
          <w:sz w:val="28"/>
          <w:szCs w:val="28"/>
          <w:lang w:val="uk-UA"/>
        </w:rPr>
        <w:t>» забезпечити інформування споживачів про встановлені розміри тарифів згідно з вимогами чинного законодавства по суті цього рішення.</w:t>
      </w:r>
    </w:p>
    <w:p w:rsidR="00F517BD" w:rsidRDefault="00F517BD" w:rsidP="00F517BD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0263D" w:rsidRPr="00844199">
        <w:rPr>
          <w:sz w:val="28"/>
          <w:szCs w:val="28"/>
          <w:lang w:val="uk-UA"/>
        </w:rPr>
        <w:t>. </w:t>
      </w:r>
      <w:r w:rsidRPr="00844199">
        <w:rPr>
          <w:sz w:val="28"/>
          <w:szCs w:val="28"/>
          <w:lang w:val="uk-UA"/>
        </w:rPr>
        <w:t>Це рішення набирає чинності з дня його офіційного оприлюднення на сайті Рівненської міської ради та її виконавчого комітету і застосовується</w:t>
      </w:r>
      <w:r w:rsidR="00864287">
        <w:rPr>
          <w:sz w:val="28"/>
          <w:szCs w:val="28"/>
          <w:lang w:val="uk-UA"/>
        </w:rPr>
        <w:t xml:space="preserve"> з початку опалювального сезону</w:t>
      </w:r>
      <w:r w:rsidRPr="00844199">
        <w:rPr>
          <w:sz w:val="28"/>
          <w:szCs w:val="28"/>
          <w:lang w:val="uk-UA"/>
        </w:rPr>
        <w:t xml:space="preserve"> 202</w:t>
      </w:r>
      <w:r w:rsidR="00844199" w:rsidRPr="00844199">
        <w:rPr>
          <w:sz w:val="28"/>
          <w:szCs w:val="28"/>
          <w:lang w:val="uk-UA"/>
        </w:rPr>
        <w:t>3</w:t>
      </w:r>
      <w:r w:rsidRPr="00844199">
        <w:rPr>
          <w:sz w:val="28"/>
          <w:szCs w:val="28"/>
          <w:lang w:val="uk-UA"/>
        </w:rPr>
        <w:t>-202</w:t>
      </w:r>
      <w:r w:rsidR="00844199" w:rsidRPr="00844199">
        <w:rPr>
          <w:sz w:val="28"/>
          <w:szCs w:val="28"/>
          <w:lang w:val="uk-UA"/>
        </w:rPr>
        <w:t>4</w:t>
      </w:r>
      <w:r w:rsidRPr="00844199">
        <w:rPr>
          <w:sz w:val="28"/>
          <w:szCs w:val="28"/>
          <w:lang w:val="uk-UA"/>
        </w:rPr>
        <w:t xml:space="preserve"> років, визначеного </w:t>
      </w:r>
      <w:r>
        <w:rPr>
          <w:sz w:val="28"/>
          <w:szCs w:val="28"/>
          <w:lang w:val="uk-UA"/>
        </w:rPr>
        <w:t>розпорядженням міського голови.</w:t>
      </w:r>
    </w:p>
    <w:p w:rsidR="004C1D2E" w:rsidRDefault="00C0263D" w:rsidP="00F517BD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="004C1D2E">
        <w:rPr>
          <w:sz w:val="28"/>
          <w:szCs w:val="28"/>
          <w:lang w:val="uk-UA"/>
        </w:rPr>
        <w:t>Тарифи для потреб населення на теплову енергію,</w:t>
      </w:r>
      <w:r w:rsidR="00C1651B">
        <w:rPr>
          <w:sz w:val="28"/>
          <w:szCs w:val="28"/>
          <w:lang w:val="uk-UA"/>
        </w:rPr>
        <w:t xml:space="preserve"> </w:t>
      </w:r>
      <w:r w:rsidR="004C1D2E">
        <w:rPr>
          <w:sz w:val="28"/>
          <w:szCs w:val="28"/>
          <w:lang w:val="uk-UA"/>
        </w:rPr>
        <w:t>її виробництво, транспортування, постачання,</w:t>
      </w:r>
      <w:r w:rsidR="00C1651B">
        <w:rPr>
          <w:sz w:val="28"/>
          <w:szCs w:val="28"/>
          <w:lang w:val="uk-UA"/>
        </w:rPr>
        <w:t xml:space="preserve"> </w:t>
      </w:r>
      <w:r w:rsidR="004C1D2E">
        <w:rPr>
          <w:sz w:val="28"/>
          <w:szCs w:val="28"/>
          <w:lang w:val="uk-UA"/>
        </w:rPr>
        <w:t>встановлені ПП «</w:t>
      </w:r>
      <w:proofErr w:type="spellStart"/>
      <w:r w:rsidR="004C1D2E">
        <w:rPr>
          <w:sz w:val="28"/>
          <w:szCs w:val="28"/>
          <w:lang w:val="uk-UA"/>
        </w:rPr>
        <w:t>Рівнетеплосервіс</w:t>
      </w:r>
      <w:proofErr w:type="spellEnd"/>
      <w:r w:rsidR="004C1D2E">
        <w:rPr>
          <w:sz w:val="28"/>
          <w:szCs w:val="28"/>
          <w:lang w:val="uk-UA"/>
        </w:rPr>
        <w:t>» ц</w:t>
      </w:r>
      <w:r w:rsidR="00864287">
        <w:rPr>
          <w:sz w:val="28"/>
          <w:szCs w:val="28"/>
          <w:lang w:val="uk-UA"/>
        </w:rPr>
        <w:t>им рішенням</w:t>
      </w:r>
      <w:r w:rsidR="001775C3">
        <w:rPr>
          <w:sz w:val="28"/>
          <w:szCs w:val="28"/>
          <w:lang w:val="uk-UA"/>
        </w:rPr>
        <w:t xml:space="preserve"> згідно з їх структурами</w:t>
      </w:r>
      <w:r w:rsidR="00864287">
        <w:rPr>
          <w:sz w:val="28"/>
          <w:szCs w:val="28"/>
          <w:lang w:val="uk-UA"/>
        </w:rPr>
        <w:t xml:space="preserve">, </w:t>
      </w:r>
      <w:r w:rsidR="001775C3">
        <w:rPr>
          <w:sz w:val="28"/>
          <w:szCs w:val="28"/>
          <w:lang w:val="uk-UA"/>
        </w:rPr>
        <w:t xml:space="preserve">не підлягають застосуванню </w:t>
      </w:r>
      <w:r w:rsidR="004C1D2E">
        <w:rPr>
          <w:sz w:val="28"/>
          <w:szCs w:val="28"/>
          <w:lang w:val="uk-UA"/>
        </w:rPr>
        <w:t>протягом дії воєнного стану в Україні та шести місяців після місяця, в якому воєнний стан буде припинено або скасовано, у зв’язку з запровадженим мораторієм на підвищення цін (тарифів) у сфері теплопостачання та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29.07.2022 № 2479-</w:t>
      </w:r>
      <w:r w:rsidR="004C1D2E">
        <w:rPr>
          <w:sz w:val="28"/>
          <w:szCs w:val="28"/>
        </w:rPr>
        <w:t>IX</w:t>
      </w:r>
      <w:r w:rsidR="004C1D2E">
        <w:rPr>
          <w:sz w:val="28"/>
          <w:szCs w:val="28"/>
          <w:lang w:val="uk-UA"/>
        </w:rPr>
        <w:t xml:space="preserve"> (із змінами).</w:t>
      </w:r>
    </w:p>
    <w:p w:rsidR="00D506E4" w:rsidRDefault="00F517BD" w:rsidP="00D506E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 w:rsidRPr="00D506E4">
        <w:rPr>
          <w:sz w:val="28"/>
          <w:szCs w:val="28"/>
          <w:lang w:val="uk-UA"/>
        </w:rPr>
        <w:t>2) </w:t>
      </w:r>
      <w:r w:rsidR="00FF1E49">
        <w:rPr>
          <w:sz w:val="28"/>
          <w:szCs w:val="28"/>
          <w:lang w:val="uk-UA"/>
        </w:rPr>
        <w:t>Приватному підприємству</w:t>
      </w:r>
      <w:r w:rsidR="00D506E4" w:rsidRPr="00D506E4">
        <w:rPr>
          <w:sz w:val="28"/>
          <w:szCs w:val="28"/>
          <w:lang w:val="uk-UA"/>
        </w:rPr>
        <w:t xml:space="preserve"> «</w:t>
      </w:r>
      <w:proofErr w:type="spellStart"/>
      <w:r w:rsidR="00D506E4" w:rsidRPr="00D506E4">
        <w:rPr>
          <w:sz w:val="28"/>
          <w:szCs w:val="28"/>
          <w:lang w:val="uk-UA"/>
        </w:rPr>
        <w:t>Рівнетеплосервіс</w:t>
      </w:r>
      <w:proofErr w:type="spellEnd"/>
      <w:r w:rsidR="00D506E4">
        <w:rPr>
          <w:sz w:val="28"/>
          <w:szCs w:val="28"/>
          <w:lang w:val="uk-UA"/>
        </w:rPr>
        <w:t>»</w:t>
      </w:r>
      <w:r w:rsidR="0015028E">
        <w:rPr>
          <w:sz w:val="28"/>
          <w:szCs w:val="28"/>
          <w:lang w:val="uk-UA"/>
        </w:rPr>
        <w:t>,</w:t>
      </w:r>
      <w:r w:rsidR="0015028E" w:rsidRPr="0015028E">
        <w:rPr>
          <w:sz w:val="28"/>
          <w:szCs w:val="28"/>
          <w:lang w:val="uk-UA"/>
        </w:rPr>
        <w:t xml:space="preserve"> </w:t>
      </w:r>
      <w:r w:rsidR="0015028E">
        <w:rPr>
          <w:sz w:val="28"/>
          <w:szCs w:val="28"/>
          <w:lang w:val="uk-UA"/>
        </w:rPr>
        <w:t xml:space="preserve">протягом дії воєнного стану в Україні та шести місяців після місяця, в якому воєнний стан буде припинено або скасовано, </w:t>
      </w:r>
      <w:r w:rsidR="00D506E4">
        <w:rPr>
          <w:sz w:val="28"/>
          <w:szCs w:val="28"/>
          <w:lang w:val="uk-UA"/>
        </w:rPr>
        <w:t xml:space="preserve"> керуватися рішенням</w:t>
      </w:r>
      <w:r w:rsidR="00FF1E49">
        <w:rPr>
          <w:sz w:val="28"/>
          <w:szCs w:val="28"/>
          <w:lang w:val="uk-UA"/>
        </w:rPr>
        <w:t>и</w:t>
      </w:r>
      <w:r w:rsidR="00D506E4">
        <w:rPr>
          <w:sz w:val="28"/>
          <w:szCs w:val="28"/>
          <w:lang w:val="uk-UA"/>
        </w:rPr>
        <w:t xml:space="preserve"> виконавчого комітету Рівненської міської ради </w:t>
      </w:r>
      <w:r w:rsidR="00FF1E49">
        <w:rPr>
          <w:sz w:val="28"/>
          <w:szCs w:val="28"/>
          <w:lang w:val="uk-UA"/>
        </w:rPr>
        <w:t xml:space="preserve">від 12.10.2021 № 97 (із змінами, внесеними рішенням виконавчого комітету Рівненської міської ради від 04.01.2022), </w:t>
      </w:r>
      <w:r w:rsidR="00D506E4">
        <w:rPr>
          <w:sz w:val="28"/>
          <w:szCs w:val="28"/>
          <w:lang w:val="uk-UA"/>
        </w:rPr>
        <w:t>від 28.10.2022 № 153, яким для потреб населення встановлені тарифи, що застосовувалися станом на 24.02.2022, а саме на рівні 2 471,27 грн/</w:t>
      </w:r>
      <w:proofErr w:type="spellStart"/>
      <w:r w:rsidR="00D506E4">
        <w:rPr>
          <w:sz w:val="28"/>
          <w:szCs w:val="28"/>
          <w:lang w:val="uk-UA"/>
        </w:rPr>
        <w:t>Гкал</w:t>
      </w:r>
      <w:proofErr w:type="spellEnd"/>
      <w:r w:rsidR="00D506E4">
        <w:rPr>
          <w:sz w:val="28"/>
          <w:szCs w:val="28"/>
          <w:lang w:val="uk-UA"/>
        </w:rPr>
        <w:t xml:space="preserve"> (без ПДВ)</w:t>
      </w:r>
      <w:r w:rsidR="00766849">
        <w:rPr>
          <w:sz w:val="28"/>
          <w:szCs w:val="28"/>
          <w:lang w:val="uk-UA"/>
        </w:rPr>
        <w:t>.</w:t>
      </w:r>
    </w:p>
    <w:p w:rsidR="00864287" w:rsidRDefault="00864287" w:rsidP="00D506E4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="00FF1E49">
        <w:rPr>
          <w:sz w:val="28"/>
          <w:szCs w:val="28"/>
          <w:lang w:val="uk-UA"/>
        </w:rPr>
        <w:t>Приватному підприємству «</w:t>
      </w:r>
      <w:proofErr w:type="spellStart"/>
      <w:r w:rsidR="00FF1E49">
        <w:rPr>
          <w:sz w:val="28"/>
          <w:szCs w:val="28"/>
          <w:lang w:val="uk-UA"/>
        </w:rPr>
        <w:t>Рівнетеплосервіс</w:t>
      </w:r>
      <w:proofErr w:type="spellEnd"/>
      <w:r w:rsidR="00FF1E49">
        <w:rPr>
          <w:sz w:val="28"/>
          <w:szCs w:val="28"/>
          <w:lang w:val="uk-UA"/>
        </w:rPr>
        <w:t>»</w:t>
      </w:r>
      <w:r w:rsidR="0015028E">
        <w:rPr>
          <w:sz w:val="28"/>
          <w:szCs w:val="28"/>
          <w:lang w:val="uk-UA"/>
        </w:rPr>
        <w:t xml:space="preserve"> для </w:t>
      </w:r>
      <w:r w:rsidR="0015028E" w:rsidRPr="0027714D">
        <w:rPr>
          <w:sz w:val="28"/>
          <w:szCs w:val="28"/>
          <w:lang w:val="uk-UA"/>
        </w:rPr>
        <w:t>установ та організацій, що фінансуються з державного чи місцевого бюджету</w:t>
      </w:r>
      <w:r w:rsidR="0015028E">
        <w:rPr>
          <w:sz w:val="28"/>
          <w:szCs w:val="28"/>
          <w:lang w:val="uk-UA"/>
        </w:rPr>
        <w:t xml:space="preserve"> (крім населення) застосовувати тарифи, встановлені цим рішенням, згідно з їх структурами.</w:t>
      </w:r>
    </w:p>
    <w:p w:rsidR="00DF45E3" w:rsidRDefault="00F517BD" w:rsidP="00DF45E3">
      <w:pPr>
        <w:tabs>
          <w:tab w:val="left" w:pos="6096"/>
        </w:tabs>
        <w:ind w:right="-6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0263D">
        <w:rPr>
          <w:sz w:val="28"/>
          <w:szCs w:val="28"/>
          <w:lang w:val="uk-UA"/>
        </w:rPr>
        <w:t>. </w:t>
      </w:r>
      <w:r w:rsidR="00DF45E3">
        <w:rPr>
          <w:bCs/>
          <w:sz w:val="28"/>
          <w:szCs w:val="28"/>
          <w:lang w:val="uk-UA"/>
        </w:rPr>
        <w:t xml:space="preserve">Контроль за виконанням цього рішення доручити заступнику міського голови Артему </w:t>
      </w:r>
      <w:proofErr w:type="spellStart"/>
      <w:r w:rsidR="00DF45E3">
        <w:rPr>
          <w:bCs/>
          <w:sz w:val="28"/>
          <w:szCs w:val="28"/>
          <w:lang w:val="uk-UA"/>
        </w:rPr>
        <w:t>Ганущаку</w:t>
      </w:r>
      <w:proofErr w:type="spellEnd"/>
      <w:r w:rsidR="00DF45E3">
        <w:rPr>
          <w:bCs/>
          <w:sz w:val="28"/>
          <w:szCs w:val="28"/>
          <w:lang w:val="uk-UA"/>
        </w:rPr>
        <w:t xml:space="preserve">, виконуючому обов’язків директора Департаменту економічного розвитку Рівненської міської ради Валентині </w:t>
      </w:r>
      <w:proofErr w:type="spellStart"/>
      <w:r w:rsidR="00DF45E3">
        <w:rPr>
          <w:bCs/>
          <w:sz w:val="28"/>
          <w:szCs w:val="28"/>
          <w:lang w:val="uk-UA"/>
        </w:rPr>
        <w:t>Веремко</w:t>
      </w:r>
      <w:proofErr w:type="spellEnd"/>
      <w:r w:rsidR="00DF45E3">
        <w:rPr>
          <w:bCs/>
          <w:sz w:val="28"/>
          <w:szCs w:val="28"/>
          <w:lang w:val="uk-UA"/>
        </w:rPr>
        <w:t>, а організацію його виконання – директору ПП «</w:t>
      </w:r>
      <w:proofErr w:type="spellStart"/>
      <w:r w:rsidR="00DF45E3">
        <w:rPr>
          <w:bCs/>
          <w:sz w:val="28"/>
          <w:szCs w:val="28"/>
          <w:lang w:val="uk-UA"/>
        </w:rPr>
        <w:t>Рівнетеплосервіс</w:t>
      </w:r>
      <w:proofErr w:type="spellEnd"/>
      <w:r w:rsidR="00DF45E3">
        <w:rPr>
          <w:bCs/>
          <w:sz w:val="28"/>
          <w:szCs w:val="28"/>
          <w:lang w:val="uk-UA"/>
        </w:rPr>
        <w:t>» Дмитру Білокуру.</w:t>
      </w:r>
    </w:p>
    <w:p w:rsidR="00C0263D" w:rsidRDefault="00C0263D" w:rsidP="00DF45E3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  <w:lang w:val="uk-UA"/>
        </w:rPr>
      </w:pPr>
    </w:p>
    <w:p w:rsidR="00C0263D" w:rsidRDefault="003456B7" w:rsidP="008C7A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Віктор ШАКИРЗЯН</w:t>
      </w:r>
    </w:p>
    <w:p w:rsidR="00080EBC" w:rsidRDefault="00080EBC" w:rsidP="008C7A22">
      <w:pPr>
        <w:rPr>
          <w:sz w:val="28"/>
          <w:szCs w:val="28"/>
          <w:lang w:val="uk-UA"/>
        </w:rPr>
      </w:pPr>
    </w:p>
    <w:p w:rsidR="00080EBC" w:rsidRDefault="00080EBC" w:rsidP="008C7A22">
      <w:pPr>
        <w:rPr>
          <w:sz w:val="28"/>
          <w:szCs w:val="28"/>
          <w:lang w:val="uk-UA"/>
        </w:rPr>
      </w:pPr>
    </w:p>
    <w:p w:rsidR="00080EBC" w:rsidRDefault="00080EBC" w:rsidP="008C7A22">
      <w:pPr>
        <w:rPr>
          <w:sz w:val="28"/>
          <w:szCs w:val="28"/>
          <w:lang w:val="uk-UA"/>
        </w:rPr>
      </w:pPr>
    </w:p>
    <w:p w:rsidR="00F87B56" w:rsidRDefault="00F87B56" w:rsidP="00F87B56">
      <w:pPr>
        <w:ind w:left="6946"/>
        <w:rPr>
          <w:lang w:val="uk-UA"/>
        </w:rPr>
      </w:pPr>
    </w:p>
    <w:p w:rsidR="00894A34" w:rsidRDefault="00894A34" w:rsidP="00F87B56">
      <w:pPr>
        <w:ind w:left="6946"/>
        <w:rPr>
          <w:lang w:val="uk-UA"/>
        </w:rPr>
      </w:pPr>
    </w:p>
    <w:p w:rsidR="00F87B56" w:rsidRDefault="00F87B56" w:rsidP="00F87B56">
      <w:pPr>
        <w:ind w:left="6946"/>
        <w:rPr>
          <w:lang w:val="uk-UA"/>
        </w:rPr>
      </w:pPr>
      <w:r>
        <w:rPr>
          <w:lang w:val="uk-UA"/>
        </w:rPr>
        <w:lastRenderedPageBreak/>
        <w:t>Додаток 1</w:t>
      </w:r>
    </w:p>
    <w:p w:rsidR="00F87B56" w:rsidRDefault="00F87B56" w:rsidP="00F87B56">
      <w:pPr>
        <w:ind w:left="6946"/>
        <w:rPr>
          <w:lang w:val="uk-UA"/>
        </w:rPr>
      </w:pPr>
      <w:r>
        <w:rPr>
          <w:lang w:val="uk-UA"/>
        </w:rPr>
        <w:t>до рішення виконкому</w:t>
      </w:r>
    </w:p>
    <w:p w:rsidR="00F87B56" w:rsidRDefault="00F87B56" w:rsidP="00F87B56">
      <w:pPr>
        <w:ind w:left="6946"/>
        <w:rPr>
          <w:lang w:val="uk-UA"/>
        </w:rPr>
      </w:pPr>
      <w:r>
        <w:rPr>
          <w:lang w:val="uk-UA"/>
        </w:rPr>
        <w:t>_______ № ____</w:t>
      </w:r>
    </w:p>
    <w:p w:rsidR="00F87B56" w:rsidRDefault="00F87B56" w:rsidP="00F87B56">
      <w:pPr>
        <w:rPr>
          <w:sz w:val="16"/>
          <w:szCs w:val="16"/>
          <w:lang w:val="uk-UA"/>
        </w:rPr>
      </w:pPr>
    </w:p>
    <w:p w:rsidR="00F87B56" w:rsidRDefault="00F87B56" w:rsidP="00F87B56">
      <w:pPr>
        <w:jc w:val="center"/>
        <w:rPr>
          <w:b/>
          <w:lang w:val="uk-UA"/>
        </w:rPr>
      </w:pPr>
      <w:r>
        <w:rPr>
          <w:b/>
          <w:lang w:val="uk-UA"/>
        </w:rPr>
        <w:t>Структура тарифів на  транспортування теплової енергії</w:t>
      </w:r>
    </w:p>
    <w:p w:rsidR="00F87B56" w:rsidRDefault="00F87B56" w:rsidP="00F87B56">
      <w:pPr>
        <w:jc w:val="center"/>
        <w:rPr>
          <w:b/>
          <w:lang w:val="uk-UA"/>
        </w:rPr>
      </w:pPr>
      <w:r>
        <w:rPr>
          <w:b/>
          <w:lang w:val="uk-UA"/>
        </w:rPr>
        <w:t>ПП «</w:t>
      </w:r>
      <w:proofErr w:type="spellStart"/>
      <w:r>
        <w:rPr>
          <w:b/>
          <w:lang w:val="uk-UA"/>
        </w:rPr>
        <w:t>Рівнетеплосервіс</w:t>
      </w:r>
      <w:proofErr w:type="spellEnd"/>
      <w:r>
        <w:rPr>
          <w:b/>
          <w:lang w:val="uk-UA"/>
        </w:rPr>
        <w:t>»</w:t>
      </w:r>
    </w:p>
    <w:p w:rsidR="00F87B56" w:rsidRDefault="00F87B56" w:rsidP="00F87B56">
      <w:pPr>
        <w:jc w:val="right"/>
        <w:rPr>
          <w:b/>
          <w:lang w:val="uk-UA"/>
        </w:rPr>
      </w:pPr>
      <w:r>
        <w:rPr>
          <w:b/>
          <w:lang w:val="uk-UA"/>
        </w:rPr>
        <w:t xml:space="preserve"> (без ПДВ)</w:t>
      </w:r>
    </w:p>
    <w:tbl>
      <w:tblPr>
        <w:tblW w:w="5005" w:type="pct"/>
        <w:tblInd w:w="-5" w:type="dxa"/>
        <w:tblLook w:val="04A0" w:firstRow="1" w:lastRow="0" w:firstColumn="1" w:lastColumn="0" w:noHBand="0" w:noVBand="1"/>
      </w:tblPr>
      <w:tblGrid>
        <w:gridCol w:w="599"/>
        <w:gridCol w:w="4023"/>
        <w:gridCol w:w="1343"/>
        <w:gridCol w:w="1070"/>
        <w:gridCol w:w="1250"/>
        <w:gridCol w:w="1070"/>
      </w:tblGrid>
      <w:tr w:rsidR="00F87B56" w:rsidTr="00F87B56">
        <w:trPr>
          <w:trHeight w:val="511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N з/п </w:t>
            </w:r>
          </w:p>
        </w:tc>
        <w:tc>
          <w:tcPr>
            <w:tcW w:w="2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Показники 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Для потреб населення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Для потреб установ та організацій, що фінансуються з міського бюджету</w:t>
            </w:r>
          </w:p>
        </w:tc>
      </w:tr>
      <w:tr w:rsidR="00F87B56" w:rsidTr="00F87B56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тис. грн </w:t>
            </w:r>
          </w:p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на рік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грн/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en-US"/>
              </w:rPr>
              <w:t>Гкал</w:t>
            </w:r>
            <w:proofErr w:type="spellEnd"/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тис. грн </w:t>
            </w:r>
          </w:p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на рік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грн/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en-US"/>
              </w:rPr>
              <w:t>Гкал</w:t>
            </w:r>
            <w:proofErr w:type="spellEnd"/>
          </w:p>
        </w:tc>
      </w:tr>
      <w:tr w:rsidR="00F87B56" w:rsidTr="00F87B56">
        <w:trPr>
          <w:trHeight w:val="202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</w:t>
            </w:r>
          </w:p>
        </w:tc>
      </w:tr>
      <w:tr w:rsidR="00F87B56" w:rsidTr="00F87B56">
        <w:trPr>
          <w:trHeight w:val="146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Виробнича собівартість, зокрема: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9 571,80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1 288,44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81 389,94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1 516,85</w:t>
            </w:r>
          </w:p>
        </w:tc>
      </w:tr>
      <w:tr w:rsidR="00F87B56" w:rsidTr="00F87B56">
        <w:trPr>
          <w:trHeight w:val="10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Прямі матеріальні витрати, зокрема: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8 553,02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1 151,30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74 031,56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1 379,71</w:t>
            </w:r>
          </w:p>
        </w:tc>
      </w:tr>
      <w:tr w:rsidR="00F87B56" w:rsidTr="00F87B56">
        <w:trPr>
          <w:trHeight w:val="193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1.1.1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електроенергія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93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1.1.2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транспортування теплової енергії тепловими мережами інших підприємств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8 553,02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1 151,30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74 031,56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1 379,71</w:t>
            </w:r>
          </w:p>
        </w:tc>
      </w:tr>
      <w:tr w:rsidR="00F87B56" w:rsidTr="00F87B56">
        <w:trPr>
          <w:trHeight w:val="173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1.1.3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вода для технологічних потреб та водовідведення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12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1.1.4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матеріали, запасні частини та інші матеріальні ресурси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207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прямі витрати на оплату праці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139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інші прямі витрати, зокрема: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86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1.3.1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1.3.2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амортизаційні відрахування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1.3.3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прямі витрати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1.4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Загальновиробничі витрати, зокрема: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1 018,79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137,14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7 358,38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137,14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1.4.1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витрати на оплату праці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372,90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50,19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2 693,30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50,19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1.4.2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11,04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592,53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11,04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1.4.3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витрати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563,86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4 072,55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Адміністративні витрати, зокрема: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237,97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32,03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1 718,80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32,03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витрати на оплату праці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95,62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12,87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690,61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12,87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2,83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151,93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2,83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витрати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121,32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16,33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876,26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16,33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Витрати на збут, зокрема: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витрати на оплату праці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витрати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Інші операційні витрати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1,52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0,20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10,99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0,20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Фінансові витрати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Повна собівартість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9 811,30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1 320,67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83 119,73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1 549,08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Розрахунковий прибуток, усього, </w:t>
            </w:r>
          </w:p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у тому числі: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2 493,61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46,47</w:t>
            </w:r>
          </w:p>
        </w:tc>
      </w:tr>
      <w:tr w:rsidR="00F87B56" w:rsidTr="00F87B56">
        <w:trPr>
          <w:trHeight w:val="81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податок на прибуток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448,85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8,37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дивіденди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резервний фонд (капітал)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на розвиток виробництва (виробничі інвестиції)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інше використання прибутку 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2 044,76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38,11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Вартість теплової енергії за відповідними тарифами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9 811,30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1 320,67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85 613,34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1 595,56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Тариф на транспортування теплової енергії, грн/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en-US"/>
              </w:rPr>
              <w:t>Гкал</w:t>
            </w:r>
            <w:proofErr w:type="spellEnd"/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1 320,67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1 595,56</w:t>
            </w:r>
          </w:p>
        </w:tc>
      </w:tr>
      <w:tr w:rsidR="00F87B56" w:rsidTr="00F87B56">
        <w:trPr>
          <w:trHeight w:val="7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ind w:left="-57" w:right="-57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Обсяг реалізованої теплової енергії власним споживачам, </w:t>
            </w:r>
            <w:proofErr w:type="spellStart"/>
            <w:r>
              <w:rPr>
                <w:b/>
                <w:sz w:val="22"/>
                <w:szCs w:val="22"/>
                <w:lang w:val="uk-UA" w:eastAsia="en-US"/>
              </w:rPr>
              <w:t>Гкал</w:t>
            </w:r>
            <w:proofErr w:type="spellEnd"/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7 429,01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53 657,33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jc w:val="center"/>
              <w:outlineLv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х</w:t>
            </w:r>
          </w:p>
        </w:tc>
      </w:tr>
    </w:tbl>
    <w:p w:rsidR="00F87B56" w:rsidRDefault="00F87B56" w:rsidP="00F87B56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Марія КОРНІЙЧУК</w:t>
      </w:r>
    </w:p>
    <w:p w:rsidR="00F87B56" w:rsidRDefault="00F87B56" w:rsidP="00F87B56">
      <w:pPr>
        <w:spacing w:after="160" w:line="254" w:lineRule="auto"/>
        <w:rPr>
          <w:lang w:val="uk-UA"/>
        </w:rPr>
      </w:pPr>
    </w:p>
    <w:p w:rsidR="00F87B56" w:rsidRDefault="00F87B56" w:rsidP="00F87B56">
      <w:pPr>
        <w:ind w:left="6946"/>
        <w:rPr>
          <w:lang w:val="uk-UA"/>
        </w:rPr>
      </w:pPr>
      <w:r>
        <w:rPr>
          <w:lang w:val="uk-UA"/>
        </w:rPr>
        <w:lastRenderedPageBreak/>
        <w:t>Додаток 2</w:t>
      </w:r>
    </w:p>
    <w:p w:rsidR="00F87B56" w:rsidRDefault="00F87B56" w:rsidP="00F87B56">
      <w:pPr>
        <w:ind w:left="6946"/>
        <w:rPr>
          <w:lang w:val="uk-UA"/>
        </w:rPr>
      </w:pPr>
      <w:r>
        <w:rPr>
          <w:lang w:val="uk-UA"/>
        </w:rPr>
        <w:t>до рішення виконкому</w:t>
      </w:r>
    </w:p>
    <w:p w:rsidR="00F87B56" w:rsidRDefault="00F87B56" w:rsidP="00F87B56">
      <w:pPr>
        <w:ind w:left="6946"/>
        <w:rPr>
          <w:lang w:val="uk-UA"/>
        </w:rPr>
      </w:pPr>
      <w:r>
        <w:rPr>
          <w:lang w:val="uk-UA"/>
        </w:rPr>
        <w:t>_______ № ____</w:t>
      </w:r>
    </w:p>
    <w:p w:rsidR="00F87B56" w:rsidRDefault="00F87B56" w:rsidP="00F87B56">
      <w:pPr>
        <w:ind w:left="6237"/>
        <w:rPr>
          <w:lang w:val="uk-UA"/>
        </w:rPr>
      </w:pPr>
    </w:p>
    <w:p w:rsidR="00F87B56" w:rsidRDefault="00F87B56" w:rsidP="00F87B56">
      <w:pPr>
        <w:jc w:val="center"/>
        <w:rPr>
          <w:b/>
          <w:lang w:val="uk-UA"/>
        </w:rPr>
      </w:pPr>
      <w:r>
        <w:rPr>
          <w:b/>
          <w:lang w:val="uk-UA"/>
        </w:rPr>
        <w:t xml:space="preserve">Структура тарифів на  постачання теплової енергії      </w:t>
      </w:r>
    </w:p>
    <w:p w:rsidR="00F87B56" w:rsidRDefault="00F87B56" w:rsidP="00F87B56">
      <w:pPr>
        <w:jc w:val="center"/>
        <w:rPr>
          <w:b/>
          <w:lang w:val="uk-UA"/>
        </w:rPr>
      </w:pPr>
      <w:r>
        <w:rPr>
          <w:b/>
          <w:lang w:val="uk-UA"/>
        </w:rPr>
        <w:t>ПП «</w:t>
      </w:r>
      <w:proofErr w:type="spellStart"/>
      <w:r>
        <w:rPr>
          <w:b/>
          <w:lang w:val="uk-UA"/>
        </w:rPr>
        <w:t>Рівнетеплосервіс</w:t>
      </w:r>
      <w:proofErr w:type="spellEnd"/>
      <w:r>
        <w:rPr>
          <w:b/>
          <w:lang w:val="uk-UA"/>
        </w:rPr>
        <w:t>»</w:t>
      </w:r>
    </w:p>
    <w:p w:rsidR="00F87B56" w:rsidRDefault="00F87B56" w:rsidP="00F87B56">
      <w:pPr>
        <w:jc w:val="center"/>
        <w:rPr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3464"/>
        <w:gridCol w:w="1363"/>
        <w:gridCol w:w="1148"/>
        <w:gridCol w:w="1376"/>
        <w:gridCol w:w="1320"/>
      </w:tblGrid>
      <w:tr w:rsidR="00F87B56" w:rsidTr="00F87B56">
        <w:trPr>
          <w:trHeight w:val="369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N з/п </w:t>
            </w:r>
          </w:p>
        </w:tc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Показники 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Для потреб населення </w:t>
            </w:r>
          </w:p>
        </w:tc>
        <w:tc>
          <w:tcPr>
            <w:tcW w:w="14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Для потреб установ та організацій, що фінансуються з міського бюджету</w:t>
            </w:r>
          </w:p>
        </w:tc>
      </w:tr>
      <w:tr w:rsidR="00F87B56" w:rsidTr="00F87B5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6" w:lineRule="auto"/>
              <w:rPr>
                <w:b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тис. грн </w:t>
            </w:r>
          </w:p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на рік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грн/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en-US"/>
              </w:rPr>
              <w:t>Гкал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тис. грн </w:t>
            </w:r>
          </w:p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на рік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грн/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en-US"/>
              </w:rPr>
              <w:t>Гкал</w:t>
            </w:r>
            <w:proofErr w:type="spellEnd"/>
          </w:p>
        </w:tc>
      </w:tr>
      <w:tr w:rsidR="00F87B56" w:rsidTr="00F87B56">
        <w:trPr>
          <w:trHeight w:val="9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Виробнича собівартість, зокрема: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218,01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29,35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1 574,61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29,35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>1.1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>прямі матеріальні витрати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>1.2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 xml:space="preserve">прямі витрати на оплату праці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170,20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22,91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1 229,32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22,91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>1.3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 xml:space="preserve">інші прямі витрати, зокрема: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43,95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5,92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317,42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5,92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1.3.1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37,44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5,04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270,45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5,04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1.3.2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амортизаційні відрахування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1.3.3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прямі витрати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6,50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0,88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46,97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0,88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>1.4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i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iCs/>
                <w:sz w:val="22"/>
                <w:szCs w:val="22"/>
                <w:lang w:val="uk-UA" w:eastAsia="en-US"/>
              </w:rPr>
              <w:t xml:space="preserve">Загальновиробничі витрати, зокрема: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3,86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0,52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27,88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0,52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1.4.1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витрати на оплату праці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1,41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0,19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10,20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0,19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1.4.2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2,24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0,04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1.4.3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витрати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2,14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0,29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15,43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0,29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Адміністративні витрати, зокрема: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0,90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6,51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0,12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2.1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витрати на оплату праці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0,36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2,62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0,05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2.2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0,58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0,01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2.3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витрати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3,32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0,06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Витрати на збут, зокрема: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3.1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витрати на оплату праці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3.2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відрахування на соціальні заходи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3.3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інші витрати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Інші операційні витрати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0,52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3,73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0,07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Фінансові витрати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Повна собівартість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219,43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29,54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1 584,86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29,54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7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Розрахунковий прибуток, усього, зокрема: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47,55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0,89</w:t>
            </w:r>
          </w:p>
        </w:tc>
      </w:tr>
      <w:tr w:rsidR="00F87B56" w:rsidTr="00F87B56">
        <w:trPr>
          <w:trHeight w:val="104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7.1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податок на прибуток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8,56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0,16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7.2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дивіденди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резервний фонд (капітал)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7.4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на розвиток виробництва (виробничі інвестиції)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7.5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інше використання прибутку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38,99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0,73</w:t>
            </w:r>
          </w:p>
        </w:tc>
      </w:tr>
      <w:tr w:rsidR="00F87B56" w:rsidTr="00F87B56">
        <w:trPr>
          <w:trHeight w:val="7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8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 xml:space="preserve">Вартість постачання теплової енергії за відповідними тарифами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219,43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29,54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1 632,40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30,42</w:t>
            </w:r>
          </w:p>
        </w:tc>
      </w:tr>
      <w:tr w:rsidR="00F87B56" w:rsidTr="00F87B56">
        <w:trPr>
          <w:trHeight w:val="22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bCs/>
                <w:sz w:val="22"/>
                <w:szCs w:val="22"/>
                <w:lang w:val="uk-UA" w:eastAsia="en-US"/>
              </w:rPr>
              <w:t>Тариф на постачання теплової енергії, грн/</w:t>
            </w:r>
            <w:proofErr w:type="spellStart"/>
            <w:r>
              <w:rPr>
                <w:b/>
                <w:bCs/>
                <w:sz w:val="22"/>
                <w:szCs w:val="22"/>
                <w:lang w:val="uk-UA" w:eastAsia="en-US"/>
              </w:rPr>
              <w:t>Гкал</w:t>
            </w:r>
            <w:proofErr w:type="spellEnd"/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205B94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Х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29,54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х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30,42</w:t>
            </w:r>
          </w:p>
        </w:tc>
      </w:tr>
      <w:tr w:rsidR="00F87B56" w:rsidTr="00F87B56">
        <w:trPr>
          <w:trHeight w:val="431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rPr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Обсяг реалізованої теплової енергії власним споживачам, </w:t>
            </w:r>
            <w:proofErr w:type="spellStart"/>
            <w:r>
              <w:rPr>
                <w:b/>
                <w:sz w:val="22"/>
                <w:szCs w:val="22"/>
                <w:lang w:val="uk-UA" w:eastAsia="en-US"/>
              </w:rPr>
              <w:t>Гкал</w:t>
            </w:r>
            <w:proofErr w:type="spellEnd"/>
            <w:r>
              <w:rPr>
                <w:b/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7 429,01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53 657,33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56" w:rsidRDefault="00F87B56">
            <w:pPr>
              <w:spacing w:line="254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х</w:t>
            </w:r>
          </w:p>
        </w:tc>
      </w:tr>
    </w:tbl>
    <w:p w:rsidR="00F87B56" w:rsidRDefault="00F87B56" w:rsidP="00F87B56">
      <w:pPr>
        <w:jc w:val="right"/>
        <w:rPr>
          <w:lang w:val="uk-UA"/>
        </w:rPr>
      </w:pPr>
    </w:p>
    <w:p w:rsidR="00F87B56" w:rsidRDefault="00F87B56" w:rsidP="00F87B56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Марія КОРНІЙЧУК</w:t>
      </w:r>
    </w:p>
    <w:p w:rsidR="00F87B56" w:rsidRDefault="00F87B56" w:rsidP="00F87B56">
      <w:pPr>
        <w:rPr>
          <w:sz w:val="28"/>
          <w:szCs w:val="28"/>
          <w:lang w:val="uk-UA"/>
        </w:rPr>
      </w:pPr>
    </w:p>
    <w:p w:rsidR="00080EBC" w:rsidRDefault="00080EBC" w:rsidP="008C7A22">
      <w:pPr>
        <w:rPr>
          <w:sz w:val="28"/>
          <w:szCs w:val="28"/>
          <w:lang w:val="uk-UA"/>
        </w:rPr>
      </w:pPr>
    </w:p>
    <w:sectPr w:rsidR="00080EBC" w:rsidSect="00AB58BE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9F"/>
    <w:rsid w:val="000742A3"/>
    <w:rsid w:val="00080EBC"/>
    <w:rsid w:val="00124E9E"/>
    <w:rsid w:val="00131594"/>
    <w:rsid w:val="0015028E"/>
    <w:rsid w:val="001775C3"/>
    <w:rsid w:val="001E15B8"/>
    <w:rsid w:val="001F7013"/>
    <w:rsid w:val="00200D36"/>
    <w:rsid w:val="00205B94"/>
    <w:rsid w:val="00240536"/>
    <w:rsid w:val="002448AA"/>
    <w:rsid w:val="0024719E"/>
    <w:rsid w:val="002875CD"/>
    <w:rsid w:val="002A20E9"/>
    <w:rsid w:val="002F1171"/>
    <w:rsid w:val="00305ECB"/>
    <w:rsid w:val="003405EF"/>
    <w:rsid w:val="003456B7"/>
    <w:rsid w:val="00354309"/>
    <w:rsid w:val="003A0FAF"/>
    <w:rsid w:val="00426C65"/>
    <w:rsid w:val="0047523E"/>
    <w:rsid w:val="004C1D2E"/>
    <w:rsid w:val="004E2F77"/>
    <w:rsid w:val="005177F4"/>
    <w:rsid w:val="00576F49"/>
    <w:rsid w:val="00577F54"/>
    <w:rsid w:val="005821FF"/>
    <w:rsid w:val="00746F08"/>
    <w:rsid w:val="00766849"/>
    <w:rsid w:val="00792E85"/>
    <w:rsid w:val="008318EE"/>
    <w:rsid w:val="00831EBD"/>
    <w:rsid w:val="00844199"/>
    <w:rsid w:val="00844A52"/>
    <w:rsid w:val="00864287"/>
    <w:rsid w:val="00894A34"/>
    <w:rsid w:val="008C092F"/>
    <w:rsid w:val="008C7A22"/>
    <w:rsid w:val="008E1BE3"/>
    <w:rsid w:val="008F3531"/>
    <w:rsid w:val="00925539"/>
    <w:rsid w:val="009A0A44"/>
    <w:rsid w:val="00A341DF"/>
    <w:rsid w:val="00A67A7B"/>
    <w:rsid w:val="00A90541"/>
    <w:rsid w:val="00AA2298"/>
    <w:rsid w:val="00AB58BE"/>
    <w:rsid w:val="00B01402"/>
    <w:rsid w:val="00B312BE"/>
    <w:rsid w:val="00B5138B"/>
    <w:rsid w:val="00B66143"/>
    <w:rsid w:val="00B874F9"/>
    <w:rsid w:val="00BE2D1C"/>
    <w:rsid w:val="00C0263D"/>
    <w:rsid w:val="00C128CB"/>
    <w:rsid w:val="00C1651B"/>
    <w:rsid w:val="00D4160E"/>
    <w:rsid w:val="00D506E4"/>
    <w:rsid w:val="00D57853"/>
    <w:rsid w:val="00D7740F"/>
    <w:rsid w:val="00D84F47"/>
    <w:rsid w:val="00DF45E3"/>
    <w:rsid w:val="00E6489F"/>
    <w:rsid w:val="00EA57A0"/>
    <w:rsid w:val="00EA602F"/>
    <w:rsid w:val="00F04113"/>
    <w:rsid w:val="00F517BD"/>
    <w:rsid w:val="00F87B56"/>
    <w:rsid w:val="00FB2400"/>
    <w:rsid w:val="00FB2A3A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336E5-47CE-4F5F-A7FD-48809DC5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2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2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2023-10-20T08:14:00Z</cp:lastPrinted>
  <dcterms:created xsi:type="dcterms:W3CDTF">2021-12-29T13:50:00Z</dcterms:created>
  <dcterms:modified xsi:type="dcterms:W3CDTF">2023-11-03T13:21:00Z</dcterms:modified>
</cp:coreProperties>
</file>